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3A" w:rsidRPr="001943B7" w:rsidRDefault="0025033A" w:rsidP="0025033A">
      <w:pPr>
        <w:pStyle w:val="10"/>
        <w:rPr>
          <w:b w:val="0"/>
          <w:sz w:val="26"/>
          <w:szCs w:val="26"/>
        </w:rPr>
      </w:pPr>
      <w:r w:rsidRPr="001943B7">
        <w:rPr>
          <w:b w:val="0"/>
          <w:sz w:val="26"/>
          <w:szCs w:val="26"/>
        </w:rPr>
        <w:t xml:space="preserve">Проект № </w:t>
      </w:r>
      <w:r w:rsidR="0040222A">
        <w:rPr>
          <w:b w:val="0"/>
          <w:sz w:val="26"/>
          <w:szCs w:val="26"/>
        </w:rPr>
        <w:t>430</w:t>
      </w:r>
      <w:r w:rsidRPr="001943B7">
        <w:rPr>
          <w:b w:val="0"/>
          <w:sz w:val="26"/>
          <w:szCs w:val="26"/>
        </w:rPr>
        <w:t>-пр</w:t>
      </w:r>
    </w:p>
    <w:p w:rsidR="0025033A" w:rsidRPr="001943B7" w:rsidRDefault="0025033A" w:rsidP="0025033A">
      <w:pPr>
        <w:pStyle w:val="11"/>
        <w:ind w:firstLine="540"/>
        <w:rPr>
          <w:sz w:val="26"/>
          <w:szCs w:val="26"/>
        </w:rPr>
      </w:pPr>
    </w:p>
    <w:p w:rsidR="0025033A" w:rsidRPr="001943B7" w:rsidRDefault="0025033A" w:rsidP="0025033A">
      <w:pPr>
        <w:pStyle w:val="11"/>
        <w:rPr>
          <w:sz w:val="26"/>
          <w:szCs w:val="26"/>
        </w:rPr>
      </w:pPr>
      <w:r w:rsidRPr="001943B7">
        <w:rPr>
          <w:sz w:val="26"/>
          <w:szCs w:val="26"/>
        </w:rPr>
        <w:t>ЗАКОН НЕНЕЦКОГО АВТОНОМНОГО ОКРУГА</w:t>
      </w:r>
    </w:p>
    <w:p w:rsidR="0025033A" w:rsidRPr="001943B7" w:rsidRDefault="0025033A" w:rsidP="0025033A">
      <w:pPr>
        <w:pStyle w:val="12"/>
        <w:tabs>
          <w:tab w:val="left" w:pos="855"/>
          <w:tab w:val="center" w:pos="4947"/>
        </w:tabs>
        <w:spacing w:before="600" w:after="480"/>
        <w:rPr>
          <w:bCs/>
          <w:sz w:val="26"/>
          <w:szCs w:val="26"/>
        </w:rPr>
      </w:pPr>
      <w:r w:rsidRPr="001943B7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я</w:t>
      </w:r>
      <w:r w:rsidRPr="001943B7">
        <w:rPr>
          <w:bCs/>
          <w:sz w:val="26"/>
          <w:szCs w:val="26"/>
        </w:rPr>
        <w:t xml:space="preserve"> в стать</w:t>
      </w:r>
      <w:r>
        <w:rPr>
          <w:bCs/>
          <w:sz w:val="26"/>
          <w:szCs w:val="26"/>
        </w:rPr>
        <w:t>ю</w:t>
      </w:r>
      <w:r w:rsidRPr="001943B7">
        <w:rPr>
          <w:bCs/>
          <w:sz w:val="26"/>
          <w:szCs w:val="26"/>
        </w:rPr>
        <w:t xml:space="preserve"> 3 закона Ненецкого автономного округа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Pr="001943B7">
        <w:rPr>
          <w:bCs/>
          <w:sz w:val="26"/>
          <w:szCs w:val="26"/>
        </w:rPr>
        <w:t>«</w:t>
      </w:r>
      <w:r w:rsidRPr="00271958">
        <w:rPr>
          <w:bCs/>
          <w:sz w:val="26"/>
          <w:szCs w:val="26"/>
        </w:rPr>
        <w:t>О льготах по оплате услуг в области обращения с твердыми коммунальными отходами на территории Ненецкого автономного округа</w:t>
      </w:r>
      <w:r w:rsidRPr="00E8641F">
        <w:rPr>
          <w:bCs/>
          <w:sz w:val="26"/>
          <w:szCs w:val="26"/>
        </w:rPr>
        <w:t>»</w:t>
      </w:r>
    </w:p>
    <w:p w:rsidR="0025033A" w:rsidRPr="001943B7" w:rsidRDefault="0025033A" w:rsidP="0025033A">
      <w:pPr>
        <w:pStyle w:val="13"/>
        <w:spacing w:before="0"/>
        <w:rPr>
          <w:sz w:val="26"/>
          <w:szCs w:val="2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2"/>
        <w:gridCol w:w="4664"/>
      </w:tblGrid>
      <w:tr w:rsidR="0025033A" w:rsidRPr="001943B7" w:rsidTr="00ED1007">
        <w:trPr>
          <w:trHeight w:val="349"/>
        </w:trPr>
        <w:tc>
          <w:tcPr>
            <w:tcW w:w="4762" w:type="dxa"/>
          </w:tcPr>
          <w:p w:rsidR="0025033A" w:rsidRPr="001943B7" w:rsidRDefault="0025033A" w:rsidP="00ED1007">
            <w:pPr>
              <w:jc w:val="both"/>
              <w:rPr>
                <w:sz w:val="26"/>
                <w:szCs w:val="26"/>
              </w:rPr>
            </w:pPr>
            <w:r w:rsidRPr="001943B7">
              <w:rPr>
                <w:sz w:val="26"/>
                <w:szCs w:val="26"/>
              </w:rPr>
              <w:t>Для принятия в первом чтении</w:t>
            </w:r>
          </w:p>
        </w:tc>
        <w:tc>
          <w:tcPr>
            <w:tcW w:w="4664" w:type="dxa"/>
          </w:tcPr>
          <w:p w:rsidR="0025033A" w:rsidRPr="001943B7" w:rsidRDefault="0025033A" w:rsidP="00ED1007">
            <w:pPr>
              <w:jc w:val="right"/>
              <w:rPr>
                <w:sz w:val="26"/>
                <w:szCs w:val="26"/>
              </w:rPr>
            </w:pPr>
            <w:r w:rsidRPr="001943B7">
              <w:rPr>
                <w:sz w:val="26"/>
                <w:szCs w:val="26"/>
              </w:rPr>
              <w:t xml:space="preserve">                  «__»_____________ 20</w:t>
            </w:r>
            <w:r>
              <w:rPr>
                <w:sz w:val="26"/>
                <w:szCs w:val="26"/>
              </w:rPr>
              <w:t>23</w:t>
            </w:r>
            <w:r w:rsidRPr="001943B7">
              <w:rPr>
                <w:sz w:val="26"/>
                <w:szCs w:val="26"/>
              </w:rPr>
              <w:t xml:space="preserve"> года</w:t>
            </w:r>
          </w:p>
        </w:tc>
      </w:tr>
    </w:tbl>
    <w:p w:rsidR="0025033A" w:rsidRPr="00033330" w:rsidRDefault="0025033A" w:rsidP="0025033A">
      <w:pPr>
        <w:pStyle w:val="23"/>
        <w:spacing w:before="440" w:beforeAutospacing="0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 xml:space="preserve">Статья 1 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 xml:space="preserve">Внести в статью 3 закона Ненецкого автономного округа </w:t>
      </w:r>
      <w:r>
        <w:rPr>
          <w:kern w:val="26"/>
          <w:sz w:val="26"/>
          <w:szCs w:val="26"/>
        </w:rPr>
        <w:br/>
      </w:r>
      <w:r w:rsidRPr="00033330">
        <w:rPr>
          <w:kern w:val="26"/>
          <w:sz w:val="26"/>
          <w:szCs w:val="26"/>
        </w:rPr>
        <w:t>от</w:t>
      </w:r>
      <w:r>
        <w:rPr>
          <w:kern w:val="26"/>
          <w:sz w:val="26"/>
          <w:szCs w:val="26"/>
        </w:rPr>
        <w:t xml:space="preserve"> </w:t>
      </w:r>
      <w:r w:rsidRPr="00033330">
        <w:rPr>
          <w:kern w:val="26"/>
          <w:sz w:val="26"/>
          <w:szCs w:val="26"/>
        </w:rPr>
        <w:t>25</w:t>
      </w:r>
      <w:r>
        <w:rPr>
          <w:kern w:val="26"/>
          <w:sz w:val="26"/>
          <w:szCs w:val="26"/>
        </w:rPr>
        <w:t xml:space="preserve"> </w:t>
      </w:r>
      <w:r w:rsidRPr="00033330">
        <w:rPr>
          <w:kern w:val="26"/>
          <w:sz w:val="26"/>
          <w:szCs w:val="26"/>
        </w:rPr>
        <w:t>декабря</w:t>
      </w:r>
      <w:r>
        <w:rPr>
          <w:kern w:val="26"/>
          <w:sz w:val="26"/>
          <w:szCs w:val="26"/>
        </w:rPr>
        <w:t xml:space="preserve"> </w:t>
      </w:r>
      <w:r w:rsidRPr="00033330">
        <w:rPr>
          <w:kern w:val="26"/>
          <w:sz w:val="26"/>
          <w:szCs w:val="26"/>
        </w:rPr>
        <w:t>2019</w:t>
      </w:r>
      <w:r>
        <w:rPr>
          <w:kern w:val="26"/>
          <w:sz w:val="26"/>
          <w:szCs w:val="26"/>
        </w:rPr>
        <w:t xml:space="preserve"> </w:t>
      </w:r>
      <w:r w:rsidRPr="00033330">
        <w:rPr>
          <w:kern w:val="26"/>
          <w:sz w:val="26"/>
          <w:szCs w:val="26"/>
        </w:rPr>
        <w:t xml:space="preserve">года № 144-оз «О льготах по оплате услуг в области обращения </w:t>
      </w:r>
      <w:r>
        <w:rPr>
          <w:kern w:val="26"/>
          <w:sz w:val="26"/>
          <w:szCs w:val="26"/>
        </w:rPr>
        <w:br/>
      </w:r>
      <w:r w:rsidRPr="00033330">
        <w:rPr>
          <w:kern w:val="26"/>
          <w:sz w:val="26"/>
          <w:szCs w:val="26"/>
        </w:rPr>
        <w:t>с твердыми коммунальными отходами на территории Ненецкого автономного округа» изменение, изложив ее в следующей редакции: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>«Статья 3. Категории лиц, имеющих право на льготы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</w:p>
    <w:p w:rsidR="0025033A" w:rsidRPr="00033330" w:rsidRDefault="0025033A" w:rsidP="0025033A">
      <w:pPr>
        <w:pStyle w:val="30"/>
        <w:tabs>
          <w:tab w:val="left" w:pos="1134"/>
        </w:tabs>
        <w:ind w:left="709" w:firstLine="0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>Право на льготы имеют следующие категории лиц: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>1) физические лица (далее – население);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>2) </w:t>
      </w:r>
      <w:r w:rsidRPr="00033330">
        <w:rPr>
          <w:kern w:val="26"/>
          <w:sz w:val="26"/>
          <w:szCs w:val="26"/>
        </w:rPr>
        <w:t xml:space="preserve">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организации, признаваемые таковыми в соответствии с Жилищным кодексом Российской Федерации, осуществляющие управление многоквартирными домами </w:t>
      </w:r>
      <w:r>
        <w:rPr>
          <w:kern w:val="26"/>
          <w:sz w:val="26"/>
          <w:szCs w:val="26"/>
        </w:rPr>
        <w:br/>
      </w:r>
      <w:r w:rsidRPr="00033330">
        <w:rPr>
          <w:kern w:val="26"/>
          <w:sz w:val="26"/>
          <w:szCs w:val="26"/>
        </w:rPr>
        <w:t xml:space="preserve">на территории Ненецкого автономного округа, при заключении договоров </w:t>
      </w:r>
      <w:r>
        <w:rPr>
          <w:kern w:val="26"/>
          <w:sz w:val="26"/>
          <w:szCs w:val="26"/>
        </w:rPr>
        <w:br/>
      </w:r>
      <w:r w:rsidRPr="00033330">
        <w:rPr>
          <w:kern w:val="26"/>
          <w:sz w:val="26"/>
          <w:szCs w:val="26"/>
        </w:rPr>
        <w:t>на оказание услуг по обращению с твердыми коммунальными отходами для целей оказания услуг населению;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>3) </w:t>
      </w:r>
      <w:proofErr w:type="spellStart"/>
      <w:r w:rsidRPr="00033330">
        <w:rPr>
          <w:kern w:val="26"/>
          <w:sz w:val="26"/>
          <w:szCs w:val="26"/>
        </w:rPr>
        <w:t>наймодатели</w:t>
      </w:r>
      <w:proofErr w:type="spellEnd"/>
      <w:r w:rsidRPr="00033330">
        <w:rPr>
          <w:kern w:val="26"/>
          <w:sz w:val="26"/>
          <w:szCs w:val="26"/>
        </w:rPr>
        <w:t xml:space="preserve"> (или уполномоченные ими лица), признаваемые таковыми </w:t>
      </w:r>
      <w:r>
        <w:rPr>
          <w:kern w:val="26"/>
          <w:sz w:val="26"/>
          <w:szCs w:val="26"/>
        </w:rPr>
        <w:br/>
      </w:r>
      <w:r w:rsidRPr="00033330">
        <w:rPr>
          <w:kern w:val="26"/>
          <w:sz w:val="26"/>
          <w:szCs w:val="26"/>
        </w:rPr>
        <w:t xml:space="preserve">в соответствии с Жилищным кодексом Российской Федерации, предоставляющие гражданам жилые помещения специализированного жилищного фонда, </w:t>
      </w:r>
      <w:r w:rsidRPr="00033330">
        <w:rPr>
          <w:kern w:val="26"/>
          <w:sz w:val="26"/>
          <w:szCs w:val="26"/>
        </w:rPr>
        <w:br/>
        <w:t>при заключении договоров на оказание услуг по обращению с твердыми коммунальными отходами для целей оказания услуг населению;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>4) </w:t>
      </w:r>
      <w:proofErr w:type="spellStart"/>
      <w:r w:rsidRPr="00033330">
        <w:rPr>
          <w:kern w:val="26"/>
          <w:sz w:val="26"/>
          <w:szCs w:val="26"/>
        </w:rPr>
        <w:t>наймодатель</w:t>
      </w:r>
      <w:proofErr w:type="spellEnd"/>
      <w:r w:rsidRPr="00033330">
        <w:rPr>
          <w:kern w:val="26"/>
          <w:sz w:val="26"/>
          <w:szCs w:val="26"/>
        </w:rPr>
        <w:t xml:space="preserve"> жилых помещений в наемном доме, </w:t>
      </w:r>
      <w:proofErr w:type="spellStart"/>
      <w:r w:rsidRPr="00033330">
        <w:rPr>
          <w:kern w:val="26"/>
          <w:sz w:val="26"/>
          <w:szCs w:val="26"/>
        </w:rPr>
        <w:t>управомоченный</w:t>
      </w:r>
      <w:proofErr w:type="spellEnd"/>
      <w:r w:rsidRPr="00033330">
        <w:rPr>
          <w:kern w:val="26"/>
          <w:sz w:val="26"/>
          <w:szCs w:val="26"/>
        </w:rPr>
        <w:t xml:space="preserve"> осуществлять функции </w:t>
      </w:r>
      <w:proofErr w:type="spellStart"/>
      <w:r w:rsidRPr="00033330">
        <w:rPr>
          <w:kern w:val="26"/>
          <w:sz w:val="26"/>
          <w:szCs w:val="26"/>
        </w:rPr>
        <w:t>наймодателя</w:t>
      </w:r>
      <w:proofErr w:type="spellEnd"/>
      <w:r w:rsidRPr="00033330">
        <w:rPr>
          <w:kern w:val="26"/>
          <w:sz w:val="26"/>
          <w:szCs w:val="26"/>
        </w:rPr>
        <w:t xml:space="preserve"> собственником помещений в наемном доме </w:t>
      </w:r>
      <w:r>
        <w:rPr>
          <w:kern w:val="26"/>
          <w:sz w:val="26"/>
          <w:szCs w:val="26"/>
        </w:rPr>
        <w:br/>
      </w:r>
      <w:r w:rsidRPr="00033330">
        <w:rPr>
          <w:kern w:val="26"/>
          <w:sz w:val="26"/>
          <w:szCs w:val="26"/>
        </w:rPr>
        <w:t>или являющегося наемным домом жилого дома и осуществляющий управление наемным домом, признаваемый таковым в соответствии с Жилищным кодексом Российской Федерации, при заключении договоров на оказание услуг по обращению с твердыми коммунальными отходами для целей оказания услуг населению;</w:t>
      </w:r>
    </w:p>
    <w:p w:rsidR="0025033A" w:rsidRPr="00033330" w:rsidRDefault="0025033A" w:rsidP="0025033A">
      <w:pPr>
        <w:pStyle w:val="30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 xml:space="preserve">5) органы местного самоуправления, исполнительные органы Ненецкого автономного округа, а также созданные ими учреждения в целях осуществления управления, распоряжения, организации учета жилищного фонда, находящегося </w:t>
      </w:r>
      <w:r w:rsidRPr="00033330">
        <w:rPr>
          <w:kern w:val="26"/>
          <w:sz w:val="26"/>
          <w:szCs w:val="26"/>
        </w:rPr>
        <w:br/>
        <w:t>в муниципальной (государственной) собственности;</w:t>
      </w:r>
    </w:p>
    <w:p w:rsidR="0025033A" w:rsidRPr="00033330" w:rsidRDefault="0025033A" w:rsidP="0025033A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lastRenderedPageBreak/>
        <w:t xml:space="preserve">6) юридические лица, являющиеся собственниками жилых помещений </w:t>
      </w:r>
      <w:r w:rsidRPr="00033330">
        <w:rPr>
          <w:kern w:val="26"/>
          <w:sz w:val="26"/>
          <w:szCs w:val="26"/>
        </w:rPr>
        <w:br/>
        <w:t xml:space="preserve">в многоквартирном доме, жилых домов, домовладений, а также юридические лица </w:t>
      </w:r>
      <w:r w:rsidRPr="00033330">
        <w:rPr>
          <w:kern w:val="26"/>
          <w:sz w:val="26"/>
          <w:szCs w:val="26"/>
        </w:rPr>
        <w:br/>
        <w:t xml:space="preserve">и индивидуальные предприниматели, пользующиеся на ином законном основании жилым помещением в многоквартирном доме, жилым домом, домовладением, </w:t>
      </w:r>
      <w:r>
        <w:rPr>
          <w:kern w:val="26"/>
          <w:sz w:val="26"/>
          <w:szCs w:val="26"/>
        </w:rPr>
        <w:br/>
      </w:r>
      <w:r w:rsidRPr="00033330">
        <w:rPr>
          <w:kern w:val="26"/>
          <w:sz w:val="26"/>
          <w:szCs w:val="26"/>
        </w:rPr>
        <w:t xml:space="preserve">за исключением лиц, указанных в </w:t>
      </w:r>
      <w:hyperlink r:id="rId8" w:history="1">
        <w:r w:rsidRPr="00033330">
          <w:rPr>
            <w:kern w:val="26"/>
            <w:sz w:val="26"/>
            <w:szCs w:val="26"/>
          </w:rPr>
          <w:t xml:space="preserve">пунктах </w:t>
        </w:r>
      </w:hyperlink>
      <w:r w:rsidRPr="00033330">
        <w:rPr>
          <w:kern w:val="26"/>
          <w:sz w:val="26"/>
          <w:szCs w:val="26"/>
        </w:rPr>
        <w:t>2</w:t>
      </w:r>
      <w:r>
        <w:rPr>
          <w:kern w:val="26"/>
          <w:sz w:val="26"/>
          <w:szCs w:val="26"/>
        </w:rPr>
        <w:t>–</w:t>
      </w:r>
      <w:r w:rsidRPr="00033330">
        <w:rPr>
          <w:kern w:val="26"/>
          <w:sz w:val="26"/>
          <w:szCs w:val="26"/>
        </w:rPr>
        <w:t>5 настоящей статьи</w:t>
      </w:r>
      <w:r>
        <w:rPr>
          <w:kern w:val="26"/>
          <w:sz w:val="26"/>
          <w:szCs w:val="26"/>
        </w:rPr>
        <w:t>.».</w:t>
      </w:r>
    </w:p>
    <w:p w:rsidR="0025033A" w:rsidRPr="00033330" w:rsidRDefault="0025033A" w:rsidP="0025033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kern w:val="26"/>
          <w:sz w:val="26"/>
          <w:szCs w:val="26"/>
        </w:rPr>
      </w:pPr>
    </w:p>
    <w:p w:rsidR="0025033A" w:rsidRPr="00033330" w:rsidRDefault="0025033A" w:rsidP="0025033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033330">
        <w:rPr>
          <w:rFonts w:ascii="Times New Roman" w:hAnsi="Times New Roman" w:cs="Times New Roman"/>
          <w:b/>
          <w:kern w:val="26"/>
          <w:sz w:val="26"/>
          <w:szCs w:val="26"/>
        </w:rPr>
        <w:t>Статья 2</w:t>
      </w:r>
    </w:p>
    <w:p w:rsidR="0025033A" w:rsidRPr="00033330" w:rsidRDefault="0025033A" w:rsidP="0025033A">
      <w:pPr>
        <w:pStyle w:val="ConsPlusNormal"/>
        <w:ind w:firstLine="709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</w:p>
    <w:p w:rsidR="0025033A" w:rsidRPr="00033330" w:rsidRDefault="0025033A" w:rsidP="0025033A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33330">
        <w:rPr>
          <w:rFonts w:ascii="Times New Roman" w:hAnsi="Times New Roman" w:cs="Times New Roman"/>
          <w:kern w:val="26"/>
          <w:sz w:val="26"/>
          <w:szCs w:val="26"/>
        </w:rPr>
        <w:t>Настоящий закон вступает в силу с 1 июля 2023 года.</w:t>
      </w:r>
    </w:p>
    <w:p w:rsidR="0025033A" w:rsidRPr="00033330" w:rsidRDefault="0025033A" w:rsidP="0025033A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33330">
        <w:rPr>
          <w:rFonts w:ascii="Times New Roman" w:hAnsi="Times New Roman" w:cs="Times New Roman"/>
          <w:kern w:val="26"/>
          <w:sz w:val="26"/>
          <w:szCs w:val="26"/>
        </w:rPr>
        <w:t xml:space="preserve">Действие пункта 1 статьи 3 закона Ненецкого автономного округа </w:t>
      </w:r>
      <w:r>
        <w:rPr>
          <w:rFonts w:ascii="Times New Roman" w:hAnsi="Times New Roman" w:cs="Times New Roman"/>
          <w:kern w:val="26"/>
          <w:sz w:val="26"/>
          <w:szCs w:val="26"/>
        </w:rPr>
        <w:br/>
        <w:t>от 25 декабря 2019 года № </w:t>
      </w:r>
      <w:r w:rsidRPr="00033330">
        <w:rPr>
          <w:rFonts w:ascii="Times New Roman" w:hAnsi="Times New Roman" w:cs="Times New Roman"/>
          <w:kern w:val="26"/>
          <w:sz w:val="26"/>
          <w:szCs w:val="26"/>
        </w:rPr>
        <w:t xml:space="preserve">144-оз «О льготах по оплате услуг в области обращения </w:t>
      </w:r>
      <w:r>
        <w:rPr>
          <w:rFonts w:ascii="Times New Roman" w:hAnsi="Times New Roman" w:cs="Times New Roman"/>
          <w:kern w:val="26"/>
          <w:sz w:val="26"/>
          <w:szCs w:val="26"/>
        </w:rPr>
        <w:br/>
      </w:r>
      <w:r w:rsidRPr="00033330">
        <w:rPr>
          <w:rFonts w:ascii="Times New Roman" w:hAnsi="Times New Roman" w:cs="Times New Roman"/>
          <w:kern w:val="26"/>
          <w:sz w:val="26"/>
          <w:szCs w:val="26"/>
        </w:rPr>
        <w:t>с твердыми коммунальными отходами на территории Ненецкого автономного округа» в редакции настоящего закона распространяется на правоотношения, возникшие с 1 января 2020 года.</w:t>
      </w:r>
    </w:p>
    <w:p w:rsidR="0025033A" w:rsidRPr="00033330" w:rsidRDefault="0025033A" w:rsidP="0025033A">
      <w:pPr>
        <w:pStyle w:val="ConsPlusNormal"/>
        <w:ind w:firstLine="540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</w:p>
    <w:p w:rsidR="0025033A" w:rsidRDefault="0025033A" w:rsidP="0025033A">
      <w:pPr>
        <w:pStyle w:val="ConsPlusNormal"/>
        <w:ind w:firstLine="540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</w:p>
    <w:p w:rsidR="0025033A" w:rsidRPr="00033330" w:rsidRDefault="0025033A" w:rsidP="0025033A">
      <w:pPr>
        <w:pStyle w:val="ConsPlusNormal"/>
        <w:ind w:firstLine="540"/>
        <w:jc w:val="both"/>
        <w:rPr>
          <w:rFonts w:ascii="Times New Roman" w:hAnsi="Times New Roman" w:cs="Times New Roman"/>
          <w:b/>
          <w:kern w:val="26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7"/>
      </w:tblGrid>
      <w:tr w:rsidR="0025033A" w:rsidRPr="00033330" w:rsidTr="00ED1007">
        <w:tc>
          <w:tcPr>
            <w:tcW w:w="4785" w:type="dxa"/>
            <w:shd w:val="clear" w:color="auto" w:fill="auto"/>
          </w:tcPr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  <w:r w:rsidRPr="00033330">
              <w:rPr>
                <w:kern w:val="26"/>
                <w:sz w:val="26"/>
                <w:szCs w:val="26"/>
              </w:rPr>
              <w:t xml:space="preserve">Председатель Собрания депутатов </w:t>
            </w:r>
          </w:p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  <w:r w:rsidRPr="00033330">
              <w:rPr>
                <w:kern w:val="26"/>
                <w:sz w:val="26"/>
                <w:szCs w:val="26"/>
              </w:rPr>
              <w:t>Ненецкого автономного округа</w:t>
            </w:r>
          </w:p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</w:p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  <w:r w:rsidRPr="00033330">
              <w:rPr>
                <w:kern w:val="26"/>
                <w:sz w:val="26"/>
                <w:szCs w:val="26"/>
              </w:rPr>
              <w:t xml:space="preserve">                         А.И. </w:t>
            </w:r>
            <w:proofErr w:type="spellStart"/>
            <w:r w:rsidRPr="00033330">
              <w:rPr>
                <w:kern w:val="26"/>
                <w:sz w:val="26"/>
                <w:szCs w:val="26"/>
              </w:rPr>
              <w:t>Лутовинов</w:t>
            </w:r>
            <w:proofErr w:type="spellEnd"/>
          </w:p>
          <w:p w:rsidR="0025033A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</w:p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  <w:r w:rsidRPr="00033330">
              <w:rPr>
                <w:kern w:val="26"/>
                <w:sz w:val="26"/>
                <w:szCs w:val="26"/>
              </w:rPr>
              <w:t xml:space="preserve">Губернатор </w:t>
            </w:r>
          </w:p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  <w:r w:rsidRPr="00033330">
              <w:rPr>
                <w:kern w:val="26"/>
                <w:sz w:val="26"/>
                <w:szCs w:val="26"/>
              </w:rPr>
              <w:t>Ненецкого автономного округа</w:t>
            </w:r>
          </w:p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</w:p>
          <w:p w:rsidR="0025033A" w:rsidRPr="00033330" w:rsidRDefault="0025033A" w:rsidP="00ED1007">
            <w:pPr>
              <w:autoSpaceDE w:val="0"/>
              <w:autoSpaceDN w:val="0"/>
              <w:adjustRightInd w:val="0"/>
              <w:rPr>
                <w:kern w:val="26"/>
                <w:sz w:val="26"/>
                <w:szCs w:val="26"/>
              </w:rPr>
            </w:pPr>
            <w:r w:rsidRPr="00033330">
              <w:rPr>
                <w:kern w:val="26"/>
                <w:sz w:val="26"/>
                <w:szCs w:val="26"/>
              </w:rPr>
              <w:t xml:space="preserve">                        Ю.В. </w:t>
            </w:r>
            <w:proofErr w:type="spellStart"/>
            <w:r w:rsidRPr="00033330">
              <w:rPr>
                <w:kern w:val="26"/>
                <w:sz w:val="26"/>
                <w:szCs w:val="26"/>
              </w:rPr>
              <w:t>Бездудный</w:t>
            </w:r>
            <w:proofErr w:type="spellEnd"/>
          </w:p>
        </w:tc>
      </w:tr>
    </w:tbl>
    <w:p w:rsidR="0025033A" w:rsidRPr="00033330" w:rsidRDefault="0025033A" w:rsidP="0025033A">
      <w:pPr>
        <w:pStyle w:val="52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>г. </w:t>
      </w:r>
      <w:r w:rsidRPr="00033330">
        <w:rPr>
          <w:kern w:val="26"/>
          <w:sz w:val="26"/>
          <w:szCs w:val="26"/>
        </w:rPr>
        <w:t>Нарьян-Мар</w:t>
      </w:r>
    </w:p>
    <w:p w:rsidR="0025033A" w:rsidRPr="00033330" w:rsidRDefault="0025033A" w:rsidP="0025033A">
      <w:pPr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>«___» _________ 2023 года</w:t>
      </w:r>
    </w:p>
    <w:p w:rsidR="00CC422C" w:rsidRDefault="0025033A" w:rsidP="0025033A">
      <w:pPr>
        <w:rPr>
          <w:kern w:val="26"/>
          <w:sz w:val="26"/>
          <w:szCs w:val="26"/>
        </w:rPr>
      </w:pPr>
      <w:r w:rsidRPr="00033330">
        <w:rPr>
          <w:kern w:val="26"/>
          <w:sz w:val="26"/>
          <w:szCs w:val="26"/>
        </w:rPr>
        <w:t>№ _____-</w:t>
      </w:r>
      <w:proofErr w:type="spellStart"/>
      <w:r w:rsidRPr="00033330">
        <w:rPr>
          <w:kern w:val="26"/>
          <w:sz w:val="26"/>
          <w:szCs w:val="26"/>
        </w:rPr>
        <w:t>оз</w:t>
      </w:r>
      <w:proofErr w:type="spellEnd"/>
    </w:p>
    <w:p w:rsidR="00CC422C" w:rsidRPr="00CC422C" w:rsidRDefault="00CC422C" w:rsidP="00CC422C">
      <w:pPr>
        <w:rPr>
          <w:sz w:val="26"/>
          <w:szCs w:val="26"/>
        </w:rPr>
      </w:pPr>
    </w:p>
    <w:p w:rsidR="00CC422C" w:rsidRDefault="00CC422C" w:rsidP="00CC422C">
      <w:pPr>
        <w:rPr>
          <w:sz w:val="26"/>
          <w:szCs w:val="26"/>
        </w:rPr>
      </w:pPr>
    </w:p>
    <w:p w:rsidR="00CC422C" w:rsidRDefault="00CC422C" w:rsidP="00CC422C">
      <w:pPr>
        <w:ind w:firstLine="708"/>
        <w:rPr>
          <w:sz w:val="26"/>
          <w:szCs w:val="26"/>
        </w:rPr>
        <w:sectPr w:rsidR="00CC422C" w:rsidSect="0044195C">
          <w:headerReference w:type="even" r:id="rId9"/>
          <w:headerReference w:type="default" r:id="rId10"/>
          <w:footerReference w:type="default" r:id="rId11"/>
          <w:pgSz w:w="11906" w:h="16838" w:code="9"/>
          <w:pgMar w:top="1134" w:right="849" w:bottom="1079" w:left="1701" w:header="567" w:footer="709" w:gutter="0"/>
          <w:cols w:space="708"/>
          <w:titlePg/>
          <w:docGrid w:linePitch="360"/>
        </w:sectPr>
      </w:pPr>
    </w:p>
    <w:p w:rsidR="00CC422C" w:rsidRPr="00394476" w:rsidRDefault="00CC422C" w:rsidP="00CC422C">
      <w:pPr>
        <w:pStyle w:val="21a"/>
        <w:spacing w:before="0" w:beforeAutospacing="0" w:after="0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lastRenderedPageBreak/>
        <w:t>ПОЯснительная записка</w:t>
      </w:r>
    </w:p>
    <w:p w:rsidR="00CC422C" w:rsidRPr="00394476" w:rsidRDefault="00CC422C" w:rsidP="00CC422C">
      <w:pPr>
        <w:pStyle w:val="21a"/>
        <w:spacing w:before="0" w:beforeAutospacing="0" w:after="0"/>
        <w:rPr>
          <w:kern w:val="26"/>
          <w:sz w:val="26"/>
          <w:szCs w:val="26"/>
        </w:rPr>
      </w:pPr>
    </w:p>
    <w:p w:rsidR="00CC422C" w:rsidRPr="00394476" w:rsidRDefault="00CC422C" w:rsidP="00CC422C">
      <w:pPr>
        <w:pStyle w:val="21a"/>
        <w:spacing w:before="0" w:beforeAutospacing="0" w:after="0"/>
        <w:rPr>
          <w:caps w:val="0"/>
          <w:kern w:val="26"/>
          <w:sz w:val="26"/>
          <w:szCs w:val="26"/>
        </w:rPr>
      </w:pPr>
      <w:r w:rsidRPr="00394476">
        <w:rPr>
          <w:caps w:val="0"/>
          <w:kern w:val="26"/>
          <w:sz w:val="26"/>
          <w:szCs w:val="26"/>
        </w:rPr>
        <w:t>к проекту закона Ненецкого автономного округа</w:t>
      </w:r>
    </w:p>
    <w:p w:rsidR="00CC422C" w:rsidRPr="00394476" w:rsidRDefault="00CC422C" w:rsidP="00CC422C">
      <w:pPr>
        <w:pStyle w:val="21a"/>
        <w:rPr>
          <w:bCs w:val="0"/>
          <w:caps w:val="0"/>
          <w:kern w:val="26"/>
          <w:sz w:val="26"/>
          <w:szCs w:val="26"/>
        </w:rPr>
      </w:pPr>
      <w:r w:rsidRPr="00394476">
        <w:rPr>
          <w:bCs w:val="0"/>
          <w:caps w:val="0"/>
          <w:kern w:val="26"/>
          <w:sz w:val="26"/>
          <w:szCs w:val="26"/>
        </w:rPr>
        <w:t xml:space="preserve">«О внесении изменения в статью 3 закона Ненецкого автономного округа </w:t>
      </w:r>
      <w:r w:rsidRPr="00394476">
        <w:rPr>
          <w:bCs w:val="0"/>
          <w:caps w:val="0"/>
          <w:kern w:val="26"/>
          <w:sz w:val="26"/>
          <w:szCs w:val="26"/>
        </w:rPr>
        <w:br/>
        <w:t>«О льготах по оплате услуг в области обращения с твердыми коммунальными отходами на территории Ненецкого автономного округа»</w:t>
      </w:r>
    </w:p>
    <w:p w:rsidR="00CC422C" w:rsidRPr="00394476" w:rsidRDefault="00CC422C" w:rsidP="00CC422C">
      <w:pPr>
        <w:pStyle w:val="21a"/>
        <w:spacing w:before="0" w:beforeAutospacing="0" w:after="0"/>
        <w:rPr>
          <w:caps w:val="0"/>
          <w:kern w:val="26"/>
          <w:sz w:val="26"/>
          <w:szCs w:val="26"/>
        </w:rPr>
      </w:pPr>
    </w:p>
    <w:p w:rsidR="00CC422C" w:rsidRPr="00394476" w:rsidRDefault="00CC422C" w:rsidP="00CC422C">
      <w:pPr>
        <w:pStyle w:val="30"/>
        <w:ind w:firstLine="708"/>
        <w:rPr>
          <w:kern w:val="26"/>
          <w:sz w:val="26"/>
          <w:szCs w:val="26"/>
        </w:rPr>
      </w:pPr>
      <w:r w:rsidRPr="00394476">
        <w:rPr>
          <w:b/>
          <w:kern w:val="26"/>
          <w:sz w:val="26"/>
          <w:szCs w:val="26"/>
        </w:rPr>
        <w:t>Субъект правотворческой инициативы:</w:t>
      </w:r>
      <w:r w:rsidRPr="00394476">
        <w:rPr>
          <w:kern w:val="26"/>
          <w:sz w:val="26"/>
          <w:szCs w:val="26"/>
        </w:rPr>
        <w:t xml:space="preserve"> губернатор Ненецкого автономного округа.</w:t>
      </w:r>
    </w:p>
    <w:p w:rsidR="00CC422C" w:rsidRPr="00394476" w:rsidRDefault="00CC422C" w:rsidP="00CC422C">
      <w:pPr>
        <w:pStyle w:val="30"/>
        <w:ind w:firstLine="708"/>
        <w:rPr>
          <w:kern w:val="26"/>
          <w:sz w:val="26"/>
          <w:szCs w:val="26"/>
        </w:rPr>
      </w:pPr>
      <w:r w:rsidRPr="00394476">
        <w:rPr>
          <w:b/>
          <w:kern w:val="26"/>
          <w:sz w:val="26"/>
          <w:szCs w:val="26"/>
        </w:rPr>
        <w:t>Разработчик проекта</w:t>
      </w:r>
      <w:r w:rsidRPr="00394476">
        <w:rPr>
          <w:kern w:val="26"/>
          <w:sz w:val="26"/>
          <w:szCs w:val="26"/>
        </w:rPr>
        <w:t>: Управление по государственному регулированию цен (тарифов) Ненецкого автономного округа.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>В соответствии с частью 12 статьи 24.9 Федерального закона от 24 июня 1998 года №</w:t>
      </w:r>
      <w:r>
        <w:rPr>
          <w:kern w:val="26"/>
          <w:sz w:val="26"/>
          <w:szCs w:val="26"/>
        </w:rPr>
        <w:t> </w:t>
      </w:r>
      <w:r w:rsidRPr="00394476">
        <w:rPr>
          <w:kern w:val="26"/>
          <w:sz w:val="26"/>
          <w:szCs w:val="26"/>
        </w:rPr>
        <w:t>89-ФЗ «Об отхо</w:t>
      </w:r>
      <w:r>
        <w:rPr>
          <w:kern w:val="26"/>
          <w:sz w:val="26"/>
          <w:szCs w:val="26"/>
        </w:rPr>
        <w:t>дах производства и потребления»</w:t>
      </w:r>
      <w:r w:rsidRPr="00394476">
        <w:rPr>
          <w:kern w:val="26"/>
          <w:sz w:val="26"/>
          <w:szCs w:val="26"/>
        </w:rPr>
        <w:t xml:space="preserve"> допускается применение льготных тарифов в области обращения с твердыми коммунальными отходами (далее – ТКО)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при наличии соответствующего решения регулирующего органа, в котором указаны потребители (группы потребителей), в отношении которых федеральными законами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или законами субъектов Российской Федерации установлено право на льготы, основания для предоставления льгот и порядок компенсации выпадающих доходов организаций, осуществляющих регулируемые виды деятельности в области обращения с ТКО.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>Статье</w:t>
      </w:r>
      <w:r w:rsidRPr="00394476">
        <w:rPr>
          <w:kern w:val="26"/>
          <w:sz w:val="26"/>
          <w:szCs w:val="26"/>
        </w:rPr>
        <w:t xml:space="preserve">й 3 закона Ненецкого автономного округа от 25 декабря 2019 года </w:t>
      </w:r>
      <w:r>
        <w:rPr>
          <w:kern w:val="26"/>
          <w:sz w:val="26"/>
          <w:szCs w:val="26"/>
        </w:rPr>
        <w:t>№ </w:t>
      </w:r>
      <w:r w:rsidRPr="00394476">
        <w:rPr>
          <w:kern w:val="26"/>
          <w:sz w:val="26"/>
          <w:szCs w:val="26"/>
        </w:rPr>
        <w:t xml:space="preserve">144-оз «О льготах по оплате услуг в области обращения с твердыми коммунальными отходами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на территории Ненецкого автономного округа» (далее – Закон НАО) установлены категории лиц, имеющих право на льготы по оплате услуг в области обращения с ТКО, основания для предоставления льгот.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 xml:space="preserve">В процессе реализации Закона НАО установлено, что к лицам, имеющим право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на льготы по оплате услуг в области обращения с твердыми коммунальными отходами,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не отнесены отдельные категории потребителей.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>1.</w:t>
      </w:r>
      <w:r>
        <w:rPr>
          <w:kern w:val="26"/>
          <w:sz w:val="26"/>
          <w:szCs w:val="26"/>
        </w:rPr>
        <w:t> При разработке З</w:t>
      </w:r>
      <w:r w:rsidRPr="00394476">
        <w:rPr>
          <w:kern w:val="26"/>
          <w:sz w:val="26"/>
          <w:szCs w:val="26"/>
        </w:rPr>
        <w:t xml:space="preserve">акона НАО определение потребителей использовано в значении, установленном Правилами предоставления коммунальных услуг собственникам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и пользователям помещений в многоквартирных домах и жилых домов, утвержденными постановлением Правительства Р</w:t>
      </w:r>
      <w:r>
        <w:rPr>
          <w:kern w:val="26"/>
          <w:sz w:val="26"/>
          <w:szCs w:val="26"/>
        </w:rPr>
        <w:t xml:space="preserve">оссийской </w:t>
      </w:r>
      <w:r w:rsidRPr="00394476">
        <w:rPr>
          <w:kern w:val="26"/>
          <w:sz w:val="26"/>
          <w:szCs w:val="26"/>
        </w:rPr>
        <w:t>Ф</w:t>
      </w:r>
      <w:r>
        <w:rPr>
          <w:kern w:val="26"/>
          <w:sz w:val="26"/>
          <w:szCs w:val="26"/>
        </w:rPr>
        <w:t>едерации</w:t>
      </w:r>
      <w:r w:rsidRPr="00394476">
        <w:rPr>
          <w:kern w:val="26"/>
          <w:sz w:val="26"/>
          <w:szCs w:val="26"/>
        </w:rPr>
        <w:t xml:space="preserve"> от 6</w:t>
      </w:r>
      <w:r>
        <w:rPr>
          <w:kern w:val="26"/>
          <w:sz w:val="26"/>
          <w:szCs w:val="26"/>
        </w:rPr>
        <w:t xml:space="preserve"> мая </w:t>
      </w:r>
      <w:r w:rsidRPr="00394476">
        <w:rPr>
          <w:kern w:val="26"/>
          <w:sz w:val="26"/>
          <w:szCs w:val="26"/>
        </w:rPr>
        <w:t xml:space="preserve">2011 </w:t>
      </w:r>
      <w:r>
        <w:rPr>
          <w:kern w:val="26"/>
          <w:sz w:val="26"/>
          <w:szCs w:val="26"/>
        </w:rPr>
        <w:t>года № </w:t>
      </w:r>
      <w:r w:rsidRPr="00394476">
        <w:rPr>
          <w:kern w:val="26"/>
          <w:sz w:val="26"/>
          <w:szCs w:val="26"/>
        </w:rPr>
        <w:t xml:space="preserve">354 </w:t>
      </w:r>
      <w:r>
        <w:rPr>
          <w:kern w:val="26"/>
          <w:sz w:val="26"/>
          <w:szCs w:val="26"/>
        </w:rPr>
        <w:br/>
        <w:t xml:space="preserve">(далее – Правила), а именно </w:t>
      </w:r>
      <w:r w:rsidRPr="00394476">
        <w:rPr>
          <w:kern w:val="26"/>
          <w:sz w:val="26"/>
          <w:szCs w:val="26"/>
        </w:rPr>
        <w:t xml:space="preserve">физические лица, являющиеся собственниками помещений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в многоквартирном доме, жилых домов, домовладений, а также физические лица, пользующиеся на ином законном основании помещением в многоквартирном доме, жилым домом, домовладением, потребляющие коммунальную услугу по обращению с </w:t>
      </w:r>
      <w:r>
        <w:rPr>
          <w:kern w:val="26"/>
          <w:sz w:val="26"/>
          <w:szCs w:val="26"/>
        </w:rPr>
        <w:t>ТКО</w:t>
      </w:r>
      <w:r w:rsidRPr="00394476">
        <w:rPr>
          <w:kern w:val="26"/>
          <w:sz w:val="26"/>
          <w:szCs w:val="26"/>
        </w:rPr>
        <w:t>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 xml:space="preserve">При выставлении платежных документов на коммунальную услугу по обращению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с ТКО выявлены потребители, проживающие в жилых домах, право собственности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на которые не зарегистрировано. Законом НАО указанные граждане не отнесены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к категориям лиц, имеющих право на льготы.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>В силу пункта 6 Правил предоставлени</w:t>
      </w:r>
      <w:r>
        <w:rPr>
          <w:kern w:val="26"/>
          <w:sz w:val="26"/>
          <w:szCs w:val="26"/>
        </w:rPr>
        <w:t>я</w:t>
      </w:r>
      <w:r w:rsidRPr="00394476">
        <w:rPr>
          <w:kern w:val="26"/>
          <w:sz w:val="26"/>
          <w:szCs w:val="26"/>
        </w:rPr>
        <w:t xml:space="preserve"> коммунальных услуг потребителю осуществляется на основании возмездного договора, который может быть заключен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с исполнителем коммунальных услуг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 xml:space="preserve">Таким образом, отсутствие государственной регистрации права собственности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на жилой дом не лишает права гражданина на получение коммунальных услуг, права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и обязанности по получению и оплате коммунальных услуг, возникают с момента фактического потребления таких услуг.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lastRenderedPageBreak/>
        <w:t xml:space="preserve">На основании изложенного предлагается определить граждан, имеющих право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на льготы по оплате услуг в области обр</w:t>
      </w:r>
      <w:r>
        <w:rPr>
          <w:kern w:val="26"/>
          <w:sz w:val="26"/>
          <w:szCs w:val="26"/>
        </w:rPr>
        <w:t xml:space="preserve">ащения с ТКО, следующим образом – </w:t>
      </w:r>
      <w:r w:rsidRPr="00394476">
        <w:rPr>
          <w:kern w:val="26"/>
          <w:sz w:val="26"/>
          <w:szCs w:val="26"/>
        </w:rPr>
        <w:t>«физические лица (далее – население)».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 xml:space="preserve">Региональный оператор по обращению с </w:t>
      </w:r>
      <w:r>
        <w:rPr>
          <w:kern w:val="26"/>
          <w:sz w:val="26"/>
          <w:szCs w:val="26"/>
        </w:rPr>
        <w:t xml:space="preserve">ТКО </w:t>
      </w:r>
      <w:r w:rsidRPr="00394476">
        <w:rPr>
          <w:kern w:val="26"/>
          <w:sz w:val="26"/>
          <w:szCs w:val="26"/>
        </w:rPr>
        <w:t>МП</w:t>
      </w:r>
      <w:r>
        <w:rPr>
          <w:kern w:val="26"/>
          <w:sz w:val="26"/>
          <w:szCs w:val="26"/>
        </w:rPr>
        <w:t> ЗР </w:t>
      </w:r>
      <w:r w:rsidRPr="00394476">
        <w:rPr>
          <w:kern w:val="26"/>
          <w:sz w:val="26"/>
          <w:szCs w:val="26"/>
        </w:rPr>
        <w:t>«</w:t>
      </w:r>
      <w:proofErr w:type="spellStart"/>
      <w:r w:rsidRPr="00394476">
        <w:rPr>
          <w:kern w:val="26"/>
          <w:sz w:val="26"/>
          <w:szCs w:val="26"/>
        </w:rPr>
        <w:t>Севержилкомсервис</w:t>
      </w:r>
      <w:proofErr w:type="spellEnd"/>
      <w:r w:rsidRPr="00394476">
        <w:rPr>
          <w:kern w:val="26"/>
          <w:sz w:val="26"/>
          <w:szCs w:val="26"/>
        </w:rPr>
        <w:t xml:space="preserve">» оказывал услуги потребителям, проживающим в жилых домах, право собственности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на которые не зарегистрировано, по льготным тарифам с 1 января 2020 года, в связи с чем предлагается действие указанного пункта статьи 3 Закона НАО распространить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на правоотношения, возникшие с 1 января 2020 года.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>2. </w:t>
      </w:r>
      <w:r w:rsidRPr="00394476">
        <w:rPr>
          <w:kern w:val="26"/>
          <w:sz w:val="26"/>
          <w:szCs w:val="26"/>
        </w:rPr>
        <w:t xml:space="preserve">К лицам, имеющим право на льготы по оплате услуг в области обращения с ТКО, предлагается отнести юридических лиц, являющихся собственниками жилых помещений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в многоквартирном доме, жилых домов, домовладений, а также юридических лиц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и индивидуальных предпринимателей, пользующихся на ином законном основании жилым помещением в многоквартирном доме, жилым домом, домовладением, и предоставляющих указанные жилые помещения гражданам, исходя из следующего.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>Частью 1 статьи 153 Жилищного кодекса Р</w:t>
      </w:r>
      <w:r>
        <w:rPr>
          <w:kern w:val="26"/>
          <w:sz w:val="26"/>
          <w:szCs w:val="26"/>
        </w:rPr>
        <w:t xml:space="preserve">оссийской </w:t>
      </w:r>
      <w:r w:rsidRPr="00394476">
        <w:rPr>
          <w:kern w:val="26"/>
          <w:sz w:val="26"/>
          <w:szCs w:val="26"/>
        </w:rPr>
        <w:t>Ф</w:t>
      </w:r>
      <w:r>
        <w:rPr>
          <w:kern w:val="26"/>
          <w:sz w:val="26"/>
          <w:szCs w:val="26"/>
        </w:rPr>
        <w:t>едерации</w:t>
      </w:r>
      <w:r w:rsidRPr="00394476">
        <w:rPr>
          <w:kern w:val="26"/>
          <w:sz w:val="26"/>
          <w:szCs w:val="26"/>
        </w:rPr>
        <w:t xml:space="preserve"> установлена обязанность граждан и организаций своевременно и полностью вносить плату за жилое помещение и коммунальные услуги.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>В соответствии с частью 1 статьи 17 Жилищного кодекса Р</w:t>
      </w:r>
      <w:r>
        <w:rPr>
          <w:kern w:val="26"/>
          <w:sz w:val="26"/>
          <w:szCs w:val="26"/>
        </w:rPr>
        <w:t xml:space="preserve">оссийской </w:t>
      </w:r>
      <w:r w:rsidRPr="00394476">
        <w:rPr>
          <w:kern w:val="26"/>
          <w:sz w:val="26"/>
          <w:szCs w:val="26"/>
        </w:rPr>
        <w:t>Ф</w:t>
      </w:r>
      <w:r>
        <w:rPr>
          <w:kern w:val="26"/>
          <w:sz w:val="26"/>
          <w:szCs w:val="26"/>
        </w:rPr>
        <w:t>едерации</w:t>
      </w:r>
      <w:r w:rsidRPr="00394476">
        <w:rPr>
          <w:kern w:val="26"/>
          <w:sz w:val="26"/>
          <w:szCs w:val="26"/>
        </w:rPr>
        <w:t xml:space="preserve"> жилое помещение предназначено для проживания граждан. Назначение жилого помещения не меняется в случае, если оно находится в собственности юридического лица, которое может использовать такое помещение только для проживания граждан. Собственник жилого помещения </w:t>
      </w:r>
      <w:r>
        <w:rPr>
          <w:kern w:val="26"/>
          <w:sz w:val="26"/>
          <w:szCs w:val="26"/>
        </w:rPr>
        <w:t>в соответствии с частью</w:t>
      </w:r>
      <w:r w:rsidRPr="00394476">
        <w:rPr>
          <w:kern w:val="26"/>
          <w:sz w:val="26"/>
          <w:szCs w:val="26"/>
        </w:rPr>
        <w:t xml:space="preserve"> 2 статьи 30 Жилищного кодекса Р</w:t>
      </w:r>
      <w:r>
        <w:rPr>
          <w:kern w:val="26"/>
          <w:sz w:val="26"/>
          <w:szCs w:val="26"/>
        </w:rPr>
        <w:t xml:space="preserve">оссийской </w:t>
      </w:r>
      <w:r w:rsidRPr="00394476">
        <w:rPr>
          <w:kern w:val="26"/>
          <w:sz w:val="26"/>
          <w:szCs w:val="26"/>
        </w:rPr>
        <w:t>Ф</w:t>
      </w:r>
      <w:r>
        <w:rPr>
          <w:kern w:val="26"/>
          <w:sz w:val="26"/>
          <w:szCs w:val="26"/>
        </w:rPr>
        <w:t>едерации</w:t>
      </w:r>
      <w:r w:rsidRPr="00394476">
        <w:rPr>
          <w:kern w:val="26"/>
          <w:sz w:val="26"/>
          <w:szCs w:val="26"/>
        </w:rPr>
        <w:t xml:space="preserve"> вправе предоставить во владение и (или) в пользование принадлежащее ему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на праве собственности жилое помещение гражданину на основании договора найма, договора безвозмездного пользования или на ином законном основании с учетом требований, установленных гражданским законодательством, Жилищным кодексом Р</w:t>
      </w:r>
      <w:r>
        <w:rPr>
          <w:kern w:val="26"/>
          <w:sz w:val="26"/>
          <w:szCs w:val="26"/>
        </w:rPr>
        <w:t xml:space="preserve">оссийской </w:t>
      </w:r>
      <w:r w:rsidRPr="00394476">
        <w:rPr>
          <w:kern w:val="26"/>
          <w:sz w:val="26"/>
          <w:szCs w:val="26"/>
        </w:rPr>
        <w:t>Ф</w:t>
      </w:r>
      <w:r>
        <w:rPr>
          <w:kern w:val="26"/>
          <w:sz w:val="26"/>
          <w:szCs w:val="26"/>
        </w:rPr>
        <w:t>едерации</w:t>
      </w:r>
      <w:r w:rsidRPr="00394476">
        <w:rPr>
          <w:kern w:val="26"/>
          <w:sz w:val="26"/>
          <w:szCs w:val="26"/>
        </w:rPr>
        <w:t>. В периоды, когда жилые помещения не заселены, собственник – юридическое лицо несет расходы по оплате услуг в области обращения с ТКО.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>3. </w:t>
      </w:r>
      <w:r w:rsidRPr="00394476">
        <w:rPr>
          <w:kern w:val="26"/>
          <w:sz w:val="26"/>
          <w:szCs w:val="26"/>
        </w:rPr>
        <w:t>В силу части 3 статьи 153 Жилищного кодекса Р</w:t>
      </w:r>
      <w:r>
        <w:rPr>
          <w:kern w:val="26"/>
          <w:sz w:val="26"/>
          <w:szCs w:val="26"/>
        </w:rPr>
        <w:t xml:space="preserve">оссийской </w:t>
      </w:r>
      <w:r w:rsidRPr="00394476">
        <w:rPr>
          <w:kern w:val="26"/>
          <w:sz w:val="26"/>
          <w:szCs w:val="26"/>
        </w:rPr>
        <w:t>Ф</w:t>
      </w:r>
      <w:r>
        <w:rPr>
          <w:kern w:val="26"/>
          <w:sz w:val="26"/>
          <w:szCs w:val="26"/>
        </w:rPr>
        <w:t>едерации</w:t>
      </w:r>
      <w:r w:rsidRPr="00394476">
        <w:rPr>
          <w:kern w:val="26"/>
          <w:sz w:val="26"/>
          <w:szCs w:val="26"/>
        </w:rPr>
        <w:t xml:space="preserve"> к лицам, имеющим право на льготы по оплате услуг в области обращения с ТКО, предлагается отнести органы государственной власти и органы местного самоуправления </w:t>
      </w:r>
      <w:r w:rsidRPr="00394476">
        <w:rPr>
          <w:kern w:val="26"/>
          <w:sz w:val="26"/>
          <w:szCs w:val="26"/>
        </w:rPr>
        <w:br/>
        <w:t xml:space="preserve">или </w:t>
      </w:r>
      <w:proofErr w:type="spellStart"/>
      <w:r w:rsidRPr="00394476">
        <w:rPr>
          <w:kern w:val="26"/>
          <w:sz w:val="26"/>
          <w:szCs w:val="26"/>
        </w:rPr>
        <w:t>управомоченные</w:t>
      </w:r>
      <w:proofErr w:type="spellEnd"/>
      <w:r w:rsidRPr="00394476">
        <w:rPr>
          <w:kern w:val="26"/>
          <w:sz w:val="26"/>
          <w:szCs w:val="26"/>
        </w:rPr>
        <w:t xml:space="preserve"> ими лица, которые несут расходы на коммунальные услуги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до заселения жилых помещений государственного и муниципального жилищных фондов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>в установленном порядке.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>Учитывая изложенное, законопроектом предлагается дополнить перечень категорий лиц, имеющих право на льготы.</w:t>
      </w:r>
    </w:p>
    <w:p w:rsidR="00CC422C" w:rsidRPr="00394476" w:rsidRDefault="00CC422C" w:rsidP="00CC422C">
      <w:pPr>
        <w:ind w:right="-6" w:firstLine="708"/>
        <w:jc w:val="both"/>
        <w:rPr>
          <w:kern w:val="26"/>
          <w:sz w:val="26"/>
          <w:szCs w:val="26"/>
        </w:rPr>
      </w:pPr>
      <w:r w:rsidRPr="00394476">
        <w:rPr>
          <w:kern w:val="26"/>
          <w:sz w:val="26"/>
          <w:szCs w:val="26"/>
        </w:rPr>
        <w:t xml:space="preserve">Для компенсации выпадающих доходов региональных операторов, связанных </w:t>
      </w:r>
      <w:r>
        <w:rPr>
          <w:kern w:val="26"/>
          <w:sz w:val="26"/>
          <w:szCs w:val="26"/>
        </w:rPr>
        <w:br/>
      </w:r>
      <w:r w:rsidRPr="00394476">
        <w:rPr>
          <w:kern w:val="26"/>
          <w:sz w:val="26"/>
          <w:szCs w:val="26"/>
        </w:rPr>
        <w:t xml:space="preserve">с применением льготных тарифов в области обращения с </w:t>
      </w:r>
      <w:r>
        <w:rPr>
          <w:kern w:val="26"/>
          <w:sz w:val="26"/>
          <w:szCs w:val="26"/>
        </w:rPr>
        <w:t>ТКО</w:t>
      </w:r>
      <w:r w:rsidRPr="00394476">
        <w:rPr>
          <w:kern w:val="26"/>
          <w:sz w:val="26"/>
          <w:szCs w:val="26"/>
        </w:rPr>
        <w:t>, из бюджета Ненецкого автономного округа в 2023 год потребуется: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5"/>
        <w:gridCol w:w="933"/>
        <w:gridCol w:w="1547"/>
      </w:tblGrid>
      <w:tr w:rsidR="00CC422C" w:rsidRPr="0083153C" w:rsidTr="00632956">
        <w:tc>
          <w:tcPr>
            <w:tcW w:w="7905" w:type="dxa"/>
            <w:shd w:val="clear" w:color="auto" w:fill="auto"/>
            <w:vAlign w:val="center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3153C">
              <w:rPr>
                <w:rFonts w:eastAsia="Calibri"/>
              </w:rPr>
              <w:t>Категория потребителей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3153C">
              <w:rPr>
                <w:color w:val="000000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3153C">
              <w:rPr>
                <w:color w:val="000000"/>
              </w:rPr>
              <w:t>Сумма субсидии</w:t>
            </w:r>
          </w:p>
        </w:tc>
      </w:tr>
      <w:tr w:rsidR="00CC422C" w:rsidRPr="0083153C" w:rsidTr="00632956">
        <w:tc>
          <w:tcPr>
            <w:tcW w:w="7905" w:type="dxa"/>
            <w:shd w:val="clear" w:color="auto" w:fill="auto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3153C">
              <w:rPr>
                <w:rFonts w:eastAsia="Calibri"/>
              </w:rPr>
              <w:t xml:space="preserve">потребители, проживающие в жилых домах, право собственности </w:t>
            </w:r>
            <w:r>
              <w:rPr>
                <w:rFonts w:eastAsia="Calibri"/>
              </w:rPr>
              <w:br/>
            </w:r>
            <w:r w:rsidRPr="0083153C">
              <w:rPr>
                <w:rFonts w:eastAsia="Calibri"/>
              </w:rPr>
              <w:t>на которые не зарегистрировано</w:t>
            </w:r>
          </w:p>
        </w:tc>
        <w:tc>
          <w:tcPr>
            <w:tcW w:w="850" w:type="dxa"/>
            <w:shd w:val="clear" w:color="auto" w:fill="auto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3153C">
              <w:rPr>
                <w:color w:val="000000"/>
              </w:rPr>
              <w:t>тыс. 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559" w:type="dxa"/>
            <w:shd w:val="clear" w:color="auto" w:fill="auto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3153C">
              <w:rPr>
                <w:color w:val="000000"/>
              </w:rPr>
              <w:t>373,36</w:t>
            </w:r>
          </w:p>
        </w:tc>
      </w:tr>
      <w:tr w:rsidR="00CC422C" w:rsidRPr="0083153C" w:rsidTr="00632956">
        <w:tc>
          <w:tcPr>
            <w:tcW w:w="7905" w:type="dxa"/>
            <w:shd w:val="clear" w:color="auto" w:fill="auto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3153C">
              <w:t xml:space="preserve">юридические лица, являющиеся собственниками жилых помещений </w:t>
            </w:r>
            <w:r>
              <w:br/>
            </w:r>
            <w:r w:rsidRPr="0083153C">
              <w:t>в многоквартирном доме, жилых домов, домовладений, а также юридические лица и индивидуальные предприниматели, пользующиеся на ином законном основании жилым помещением</w:t>
            </w:r>
            <w:r>
              <w:t xml:space="preserve"> </w:t>
            </w:r>
            <w:r w:rsidRPr="0083153C">
              <w:t>в многоквартирном доме, жилым домом, домовладением</w:t>
            </w:r>
          </w:p>
        </w:tc>
        <w:tc>
          <w:tcPr>
            <w:tcW w:w="850" w:type="dxa"/>
            <w:shd w:val="clear" w:color="auto" w:fill="auto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3153C">
              <w:rPr>
                <w:color w:val="000000"/>
              </w:rPr>
              <w:t>тыс. 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559" w:type="dxa"/>
            <w:shd w:val="clear" w:color="auto" w:fill="auto"/>
          </w:tcPr>
          <w:p w:rsidR="00CC422C" w:rsidRPr="0083153C" w:rsidRDefault="00CC422C" w:rsidP="0063295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3153C">
              <w:rPr>
                <w:rFonts w:eastAsia="Calibri"/>
              </w:rPr>
              <w:t>440,58</w:t>
            </w:r>
          </w:p>
        </w:tc>
      </w:tr>
    </w:tbl>
    <w:p w:rsidR="00CC422C" w:rsidRPr="00C94CD7" w:rsidRDefault="00CC422C" w:rsidP="00CC422C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:rsidR="00CC422C" w:rsidRPr="008E0ECD" w:rsidRDefault="00CC422C" w:rsidP="00CC422C">
      <w:pPr>
        <w:ind w:right="-6" w:firstLine="708"/>
        <w:jc w:val="both"/>
        <w:rPr>
          <w:sz w:val="26"/>
          <w:szCs w:val="26"/>
        </w:rPr>
      </w:pPr>
      <w:r w:rsidRPr="008E0ECD">
        <w:rPr>
          <w:sz w:val="26"/>
          <w:szCs w:val="26"/>
        </w:rPr>
        <w:lastRenderedPageBreak/>
        <w:t xml:space="preserve">Сумма субсидии, предоставленная Департаментом строительства, жилищно-коммунального хозяйства, энергетики и транспорта Ненецкого автономного округа </w:t>
      </w:r>
      <w:r>
        <w:rPr>
          <w:sz w:val="26"/>
          <w:szCs w:val="26"/>
        </w:rPr>
        <w:br/>
      </w:r>
      <w:r w:rsidRPr="008E0ECD">
        <w:rPr>
          <w:sz w:val="26"/>
          <w:szCs w:val="26"/>
        </w:rPr>
        <w:t>МП</w:t>
      </w:r>
      <w:r>
        <w:rPr>
          <w:sz w:val="26"/>
          <w:szCs w:val="26"/>
        </w:rPr>
        <w:t> </w:t>
      </w:r>
      <w:r w:rsidRPr="008E0ECD">
        <w:rPr>
          <w:sz w:val="26"/>
          <w:szCs w:val="26"/>
        </w:rPr>
        <w:t>ЗР</w:t>
      </w:r>
      <w:r>
        <w:rPr>
          <w:sz w:val="26"/>
          <w:szCs w:val="26"/>
        </w:rPr>
        <w:t> </w:t>
      </w:r>
      <w:r w:rsidRPr="008E0ECD">
        <w:rPr>
          <w:sz w:val="26"/>
          <w:szCs w:val="26"/>
        </w:rPr>
        <w:t>«</w:t>
      </w:r>
      <w:proofErr w:type="spellStart"/>
      <w:r w:rsidRPr="008E0ECD">
        <w:rPr>
          <w:sz w:val="26"/>
          <w:szCs w:val="26"/>
        </w:rPr>
        <w:t>Севержилкомсервис</w:t>
      </w:r>
      <w:proofErr w:type="spellEnd"/>
      <w:r w:rsidRPr="008E0ECD">
        <w:rPr>
          <w:sz w:val="26"/>
          <w:szCs w:val="26"/>
        </w:rPr>
        <w:t xml:space="preserve">» в целях компенсация выпадающих доходов региональных операторов, связанных с применением льготных тарифов в области обращения с ТКО </w:t>
      </w:r>
      <w:r>
        <w:rPr>
          <w:sz w:val="26"/>
          <w:szCs w:val="26"/>
        </w:rPr>
        <w:br/>
      </w:r>
      <w:r w:rsidRPr="008E0ECD">
        <w:rPr>
          <w:sz w:val="26"/>
          <w:szCs w:val="26"/>
        </w:rPr>
        <w:t xml:space="preserve">в отношении потребителей, проживающих в жилых домах, право собственности </w:t>
      </w:r>
      <w:r>
        <w:rPr>
          <w:sz w:val="26"/>
          <w:szCs w:val="26"/>
        </w:rPr>
        <w:br/>
      </w:r>
      <w:r w:rsidRPr="008E0ECD">
        <w:rPr>
          <w:sz w:val="26"/>
          <w:szCs w:val="26"/>
        </w:rPr>
        <w:t>на которые не зарегистрировано, за период с 1 января 2020 года по 30</w:t>
      </w:r>
      <w:r>
        <w:rPr>
          <w:sz w:val="26"/>
          <w:szCs w:val="26"/>
        </w:rPr>
        <w:t xml:space="preserve"> сентября 2022 года составила 1 </w:t>
      </w:r>
      <w:r w:rsidRPr="008E0ECD">
        <w:rPr>
          <w:sz w:val="26"/>
          <w:szCs w:val="26"/>
        </w:rPr>
        <w:t>190</w:t>
      </w:r>
      <w:r>
        <w:rPr>
          <w:sz w:val="26"/>
          <w:szCs w:val="26"/>
        </w:rPr>
        <w:t> </w:t>
      </w:r>
      <w:r w:rsidRPr="008E0ECD">
        <w:rPr>
          <w:sz w:val="26"/>
          <w:szCs w:val="26"/>
        </w:rPr>
        <w:t>591,58</w:t>
      </w:r>
      <w:r>
        <w:rPr>
          <w:sz w:val="26"/>
          <w:szCs w:val="26"/>
        </w:rPr>
        <w:t> </w:t>
      </w:r>
      <w:r w:rsidRPr="008E0ECD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8E0ECD">
        <w:rPr>
          <w:sz w:val="26"/>
          <w:szCs w:val="26"/>
        </w:rPr>
        <w:t>.</w:t>
      </w:r>
    </w:p>
    <w:p w:rsidR="00CC422C" w:rsidRPr="008E0ECD" w:rsidRDefault="00CC422C" w:rsidP="00CC422C">
      <w:pPr>
        <w:ind w:right="-6" w:firstLine="708"/>
        <w:jc w:val="both"/>
        <w:rPr>
          <w:sz w:val="26"/>
          <w:szCs w:val="26"/>
        </w:rPr>
      </w:pPr>
      <w:r w:rsidRPr="008E0ECD">
        <w:rPr>
          <w:sz w:val="26"/>
          <w:szCs w:val="26"/>
        </w:rPr>
        <w:t xml:space="preserve">Вместе с тем в бюджете Ненецкого автономного округа на 2023 год предусмотрены денежные средства для предоставления субсидий на возмещение недополученных доходов, возникающих в результате государственного регулирования цен (тарифов) региональным операторам по государственной программе Ненецкого автономного округа «Модернизация жилищно-коммунального хозяйства Ненецкого автономного округа», утвержденной постановлением Администрации Ненецкого автономного округа </w:t>
      </w:r>
      <w:r>
        <w:rPr>
          <w:sz w:val="26"/>
          <w:szCs w:val="26"/>
        </w:rPr>
        <w:br/>
      </w:r>
      <w:r w:rsidRPr="008E0ECD">
        <w:rPr>
          <w:sz w:val="26"/>
          <w:szCs w:val="26"/>
        </w:rPr>
        <w:t>от 22</w:t>
      </w:r>
      <w:r>
        <w:rPr>
          <w:sz w:val="26"/>
          <w:szCs w:val="26"/>
        </w:rPr>
        <w:t xml:space="preserve"> октября </w:t>
      </w:r>
      <w:r w:rsidRPr="008E0ECD">
        <w:rPr>
          <w:sz w:val="26"/>
          <w:szCs w:val="26"/>
        </w:rPr>
        <w:t xml:space="preserve">2014 </w:t>
      </w:r>
      <w:r>
        <w:rPr>
          <w:sz w:val="26"/>
          <w:szCs w:val="26"/>
        </w:rPr>
        <w:t xml:space="preserve">года </w:t>
      </w:r>
      <w:r w:rsidRPr="008E0ECD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8E0ECD">
        <w:rPr>
          <w:sz w:val="26"/>
          <w:szCs w:val="26"/>
        </w:rPr>
        <w:t>399-п, в том числе и с учетом расширения перечня потребителей, имеющих право на льготы, поскольку расчет размера субсидий производится Управлением по государственному регулированию цен (тарифов) Ненецкого автономного округа</w:t>
      </w:r>
      <w:r>
        <w:rPr>
          <w:sz w:val="26"/>
          <w:szCs w:val="26"/>
        </w:rPr>
        <w:t>,</w:t>
      </w:r>
      <w:r w:rsidRPr="008E0ECD">
        <w:rPr>
          <w:sz w:val="26"/>
          <w:szCs w:val="26"/>
        </w:rPr>
        <w:t xml:space="preserve"> исходя из численности населения муниципальных образований </w:t>
      </w:r>
      <w:r>
        <w:rPr>
          <w:sz w:val="26"/>
          <w:szCs w:val="26"/>
        </w:rPr>
        <w:br/>
      </w:r>
      <w:r w:rsidRPr="008E0ECD">
        <w:rPr>
          <w:sz w:val="26"/>
          <w:szCs w:val="26"/>
        </w:rPr>
        <w:t xml:space="preserve">и норматива накопления </w:t>
      </w:r>
      <w:r>
        <w:rPr>
          <w:sz w:val="26"/>
          <w:szCs w:val="26"/>
        </w:rPr>
        <w:t xml:space="preserve">ТКО </w:t>
      </w:r>
      <w:r w:rsidRPr="008E0ECD">
        <w:rPr>
          <w:sz w:val="26"/>
          <w:szCs w:val="26"/>
        </w:rPr>
        <w:t>для жилищного фонда, расположенного на территории муниципальных образований Ненецкого автономного округа.</w:t>
      </w:r>
    </w:p>
    <w:p w:rsidR="00CC422C" w:rsidRPr="00D14B1E" w:rsidRDefault="00CC422C" w:rsidP="00CC422C">
      <w:pPr>
        <w:ind w:right="-6" w:firstLine="708"/>
        <w:jc w:val="both"/>
        <w:rPr>
          <w:sz w:val="26"/>
          <w:szCs w:val="26"/>
        </w:rPr>
      </w:pPr>
      <w:r w:rsidRPr="008E0ECD">
        <w:rPr>
          <w:sz w:val="26"/>
          <w:szCs w:val="26"/>
        </w:rPr>
        <w:t>Реализация законопроекта не потребует внесения изменений в иные нормативные правовые акты.</w:t>
      </w:r>
      <w:bookmarkStart w:id="0" w:name="_GoBack"/>
      <w:bookmarkEnd w:id="0"/>
    </w:p>
    <w:sectPr w:rsidR="00CC422C" w:rsidRPr="00D14B1E" w:rsidSect="009353B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82" w:rsidRDefault="00A26482">
      <w:r>
        <w:separator/>
      </w:r>
    </w:p>
  </w:endnote>
  <w:endnote w:type="continuationSeparator" w:id="0">
    <w:p w:rsidR="00A26482" w:rsidRDefault="00A2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4F" w:rsidRPr="00B440CF" w:rsidRDefault="00B87AFF" w:rsidP="001D19F6">
    <w:pPr>
      <w:pStyle w:val="a3"/>
      <w:jc w:val="center"/>
    </w:pPr>
    <w:r>
      <w:rPr>
        <w:rStyle w:val="a4"/>
      </w:rPr>
      <w:fldChar w:fldCharType="begin"/>
    </w:r>
    <w:r w:rsidR="00E7194F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353B2">
      <w:rPr>
        <w:rStyle w:val="a4"/>
        <w:noProof/>
      </w:rPr>
      <w:t>5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82" w:rsidRDefault="00A26482">
      <w:r>
        <w:separator/>
      </w:r>
    </w:p>
  </w:footnote>
  <w:footnote w:type="continuationSeparator" w:id="0">
    <w:p w:rsidR="00A26482" w:rsidRDefault="00A2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4F" w:rsidRDefault="00B87AFF" w:rsidP="00BE041A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19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194F" w:rsidRDefault="00E719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4F" w:rsidRDefault="0044195C" w:rsidP="00BE041A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t>2</w:t>
    </w:r>
  </w:p>
  <w:p w:rsidR="00E7194F" w:rsidRDefault="00E7194F" w:rsidP="004419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DF5"/>
    <w:multiLevelType w:val="hybridMultilevel"/>
    <w:tmpl w:val="89447486"/>
    <w:lvl w:ilvl="0" w:tplc="CF2A01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7D11D75"/>
    <w:multiLevelType w:val="hybridMultilevel"/>
    <w:tmpl w:val="9E7ED264"/>
    <w:lvl w:ilvl="0" w:tplc="96885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841592"/>
    <w:multiLevelType w:val="hybridMultilevel"/>
    <w:tmpl w:val="8102D2A0"/>
    <w:lvl w:ilvl="0" w:tplc="EFA2D22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AED3182"/>
    <w:multiLevelType w:val="hybridMultilevel"/>
    <w:tmpl w:val="354ABE06"/>
    <w:lvl w:ilvl="0" w:tplc="0A6E7A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681A7F"/>
    <w:multiLevelType w:val="hybridMultilevel"/>
    <w:tmpl w:val="499676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65"/>
    <w:rsid w:val="00007DAF"/>
    <w:rsid w:val="000122AE"/>
    <w:rsid w:val="000136D9"/>
    <w:rsid w:val="00014CF5"/>
    <w:rsid w:val="00021DE3"/>
    <w:rsid w:val="00022511"/>
    <w:rsid w:val="00022825"/>
    <w:rsid w:val="00024C41"/>
    <w:rsid w:val="0003116E"/>
    <w:rsid w:val="00035BE4"/>
    <w:rsid w:val="00036A26"/>
    <w:rsid w:val="00042E2B"/>
    <w:rsid w:val="00045301"/>
    <w:rsid w:val="00054251"/>
    <w:rsid w:val="00054C2A"/>
    <w:rsid w:val="0005642E"/>
    <w:rsid w:val="0008238C"/>
    <w:rsid w:val="0008316D"/>
    <w:rsid w:val="000850E5"/>
    <w:rsid w:val="00094BFB"/>
    <w:rsid w:val="000951E3"/>
    <w:rsid w:val="00096AF3"/>
    <w:rsid w:val="000C07D3"/>
    <w:rsid w:val="000C126B"/>
    <w:rsid w:val="000C1505"/>
    <w:rsid w:val="000C1E50"/>
    <w:rsid w:val="000C3FBA"/>
    <w:rsid w:val="000D1C84"/>
    <w:rsid w:val="000D5A35"/>
    <w:rsid w:val="000E41A2"/>
    <w:rsid w:val="000E5C07"/>
    <w:rsid w:val="000E7D62"/>
    <w:rsid w:val="0010429C"/>
    <w:rsid w:val="00123CA1"/>
    <w:rsid w:val="001248A7"/>
    <w:rsid w:val="00125670"/>
    <w:rsid w:val="00127F7D"/>
    <w:rsid w:val="0013071E"/>
    <w:rsid w:val="00131413"/>
    <w:rsid w:val="001352B1"/>
    <w:rsid w:val="001410D2"/>
    <w:rsid w:val="00142AB4"/>
    <w:rsid w:val="0014617E"/>
    <w:rsid w:val="001461AD"/>
    <w:rsid w:val="0014655D"/>
    <w:rsid w:val="00151FB8"/>
    <w:rsid w:val="00152ABD"/>
    <w:rsid w:val="00160D82"/>
    <w:rsid w:val="00161333"/>
    <w:rsid w:val="00165055"/>
    <w:rsid w:val="00165AB4"/>
    <w:rsid w:val="001720A7"/>
    <w:rsid w:val="001943B7"/>
    <w:rsid w:val="0019597E"/>
    <w:rsid w:val="001965E9"/>
    <w:rsid w:val="001B00DB"/>
    <w:rsid w:val="001B26C6"/>
    <w:rsid w:val="001C1608"/>
    <w:rsid w:val="001D19F6"/>
    <w:rsid w:val="001D5002"/>
    <w:rsid w:val="001D6EA8"/>
    <w:rsid w:val="001E264B"/>
    <w:rsid w:val="001F4865"/>
    <w:rsid w:val="001F5D04"/>
    <w:rsid w:val="0020204A"/>
    <w:rsid w:val="00202FF0"/>
    <w:rsid w:val="00205D2D"/>
    <w:rsid w:val="0021012A"/>
    <w:rsid w:val="00213814"/>
    <w:rsid w:val="00215557"/>
    <w:rsid w:val="00215758"/>
    <w:rsid w:val="00223A05"/>
    <w:rsid w:val="00224B91"/>
    <w:rsid w:val="0024634A"/>
    <w:rsid w:val="0025033A"/>
    <w:rsid w:val="002643C1"/>
    <w:rsid w:val="00270F2F"/>
    <w:rsid w:val="00271958"/>
    <w:rsid w:val="00274CAA"/>
    <w:rsid w:val="00275919"/>
    <w:rsid w:val="00283022"/>
    <w:rsid w:val="00285381"/>
    <w:rsid w:val="002860DB"/>
    <w:rsid w:val="00286622"/>
    <w:rsid w:val="002948FA"/>
    <w:rsid w:val="00297A43"/>
    <w:rsid w:val="002A06EF"/>
    <w:rsid w:val="002A1F34"/>
    <w:rsid w:val="002A3353"/>
    <w:rsid w:val="002A4F14"/>
    <w:rsid w:val="002B521A"/>
    <w:rsid w:val="002B5A48"/>
    <w:rsid w:val="002C237C"/>
    <w:rsid w:val="002C7503"/>
    <w:rsid w:val="002D11BF"/>
    <w:rsid w:val="002D1786"/>
    <w:rsid w:val="002D2639"/>
    <w:rsid w:val="002D2949"/>
    <w:rsid w:val="002D43C8"/>
    <w:rsid w:val="002D60F5"/>
    <w:rsid w:val="002D7330"/>
    <w:rsid w:val="002D7B05"/>
    <w:rsid w:val="002E0C3C"/>
    <w:rsid w:val="002E5CC7"/>
    <w:rsid w:val="002F2FC6"/>
    <w:rsid w:val="002F3692"/>
    <w:rsid w:val="002F4449"/>
    <w:rsid w:val="002F4AB2"/>
    <w:rsid w:val="002F50D4"/>
    <w:rsid w:val="002F6D38"/>
    <w:rsid w:val="00302823"/>
    <w:rsid w:val="003135BF"/>
    <w:rsid w:val="0031578F"/>
    <w:rsid w:val="00320E2B"/>
    <w:rsid w:val="00321208"/>
    <w:rsid w:val="0032158F"/>
    <w:rsid w:val="00331945"/>
    <w:rsid w:val="003426BD"/>
    <w:rsid w:val="00353565"/>
    <w:rsid w:val="00364D99"/>
    <w:rsid w:val="00372EC5"/>
    <w:rsid w:val="00372F31"/>
    <w:rsid w:val="00374271"/>
    <w:rsid w:val="003839CE"/>
    <w:rsid w:val="00394ACC"/>
    <w:rsid w:val="003A241B"/>
    <w:rsid w:val="003A3A1F"/>
    <w:rsid w:val="003C22EF"/>
    <w:rsid w:val="003C254E"/>
    <w:rsid w:val="003C69A0"/>
    <w:rsid w:val="003D098D"/>
    <w:rsid w:val="003D2593"/>
    <w:rsid w:val="003D3640"/>
    <w:rsid w:val="003D5548"/>
    <w:rsid w:val="003E3A01"/>
    <w:rsid w:val="003E6D69"/>
    <w:rsid w:val="003F0FA1"/>
    <w:rsid w:val="003F364B"/>
    <w:rsid w:val="0040222A"/>
    <w:rsid w:val="00402E17"/>
    <w:rsid w:val="00411123"/>
    <w:rsid w:val="00415E3B"/>
    <w:rsid w:val="00421E2F"/>
    <w:rsid w:val="004244F0"/>
    <w:rsid w:val="0042510F"/>
    <w:rsid w:val="0043019E"/>
    <w:rsid w:val="00434E8A"/>
    <w:rsid w:val="0044195C"/>
    <w:rsid w:val="0044226E"/>
    <w:rsid w:val="0044306E"/>
    <w:rsid w:val="00450F84"/>
    <w:rsid w:val="004512C7"/>
    <w:rsid w:val="004550AD"/>
    <w:rsid w:val="00472DA0"/>
    <w:rsid w:val="00477DAA"/>
    <w:rsid w:val="00482C66"/>
    <w:rsid w:val="00483804"/>
    <w:rsid w:val="00483B15"/>
    <w:rsid w:val="00484FC3"/>
    <w:rsid w:val="00485FB8"/>
    <w:rsid w:val="004930A9"/>
    <w:rsid w:val="0049340D"/>
    <w:rsid w:val="004946C0"/>
    <w:rsid w:val="004B3743"/>
    <w:rsid w:val="004C328C"/>
    <w:rsid w:val="004D0F96"/>
    <w:rsid w:val="004D2A63"/>
    <w:rsid w:val="004D63B0"/>
    <w:rsid w:val="004E01B0"/>
    <w:rsid w:val="004E020C"/>
    <w:rsid w:val="004E3010"/>
    <w:rsid w:val="004E4EF6"/>
    <w:rsid w:val="004F02A3"/>
    <w:rsid w:val="00502242"/>
    <w:rsid w:val="00502A4B"/>
    <w:rsid w:val="0050437D"/>
    <w:rsid w:val="00511B9E"/>
    <w:rsid w:val="0052610E"/>
    <w:rsid w:val="00532C85"/>
    <w:rsid w:val="00533133"/>
    <w:rsid w:val="005401DA"/>
    <w:rsid w:val="005431CA"/>
    <w:rsid w:val="00544428"/>
    <w:rsid w:val="005502C7"/>
    <w:rsid w:val="00552DF0"/>
    <w:rsid w:val="0055467B"/>
    <w:rsid w:val="00555350"/>
    <w:rsid w:val="00566A72"/>
    <w:rsid w:val="00583D21"/>
    <w:rsid w:val="005875E3"/>
    <w:rsid w:val="005902EA"/>
    <w:rsid w:val="00594725"/>
    <w:rsid w:val="005A40A2"/>
    <w:rsid w:val="005B01BC"/>
    <w:rsid w:val="005B0CEF"/>
    <w:rsid w:val="005B18C4"/>
    <w:rsid w:val="005B5304"/>
    <w:rsid w:val="005C34F1"/>
    <w:rsid w:val="005D0A51"/>
    <w:rsid w:val="005D6B0E"/>
    <w:rsid w:val="005E1551"/>
    <w:rsid w:val="005E4BE0"/>
    <w:rsid w:val="005E53EC"/>
    <w:rsid w:val="005F2A74"/>
    <w:rsid w:val="005F64FC"/>
    <w:rsid w:val="005F7623"/>
    <w:rsid w:val="0060418E"/>
    <w:rsid w:val="006122B6"/>
    <w:rsid w:val="00616957"/>
    <w:rsid w:val="0062229F"/>
    <w:rsid w:val="00635A0F"/>
    <w:rsid w:val="00637D21"/>
    <w:rsid w:val="00637EAE"/>
    <w:rsid w:val="00641C44"/>
    <w:rsid w:val="00642135"/>
    <w:rsid w:val="006442AB"/>
    <w:rsid w:val="00644BE7"/>
    <w:rsid w:val="00645673"/>
    <w:rsid w:val="006507E1"/>
    <w:rsid w:val="00653A87"/>
    <w:rsid w:val="00655527"/>
    <w:rsid w:val="006615FA"/>
    <w:rsid w:val="00663469"/>
    <w:rsid w:val="00667125"/>
    <w:rsid w:val="00667A2B"/>
    <w:rsid w:val="00670B7D"/>
    <w:rsid w:val="006714FD"/>
    <w:rsid w:val="0067390C"/>
    <w:rsid w:val="00675A6F"/>
    <w:rsid w:val="00677ACC"/>
    <w:rsid w:val="006813CF"/>
    <w:rsid w:val="00683650"/>
    <w:rsid w:val="00687460"/>
    <w:rsid w:val="00690887"/>
    <w:rsid w:val="00694C1A"/>
    <w:rsid w:val="0069641B"/>
    <w:rsid w:val="006A0F18"/>
    <w:rsid w:val="006A49B4"/>
    <w:rsid w:val="006A7431"/>
    <w:rsid w:val="006B0A9E"/>
    <w:rsid w:val="006B3581"/>
    <w:rsid w:val="006B463A"/>
    <w:rsid w:val="006B4DD6"/>
    <w:rsid w:val="006B6255"/>
    <w:rsid w:val="006C785B"/>
    <w:rsid w:val="006C7EE4"/>
    <w:rsid w:val="006D0172"/>
    <w:rsid w:val="006D2451"/>
    <w:rsid w:val="006D2546"/>
    <w:rsid w:val="006D3593"/>
    <w:rsid w:val="006E056D"/>
    <w:rsid w:val="006E06F1"/>
    <w:rsid w:val="006E2096"/>
    <w:rsid w:val="006E3078"/>
    <w:rsid w:val="006E50A5"/>
    <w:rsid w:val="006F4D23"/>
    <w:rsid w:val="006F6531"/>
    <w:rsid w:val="006F7E16"/>
    <w:rsid w:val="00703050"/>
    <w:rsid w:val="00704F84"/>
    <w:rsid w:val="00720E13"/>
    <w:rsid w:val="007211E4"/>
    <w:rsid w:val="007221A3"/>
    <w:rsid w:val="00725177"/>
    <w:rsid w:val="007276D0"/>
    <w:rsid w:val="007323A0"/>
    <w:rsid w:val="0073530C"/>
    <w:rsid w:val="00735810"/>
    <w:rsid w:val="00740B65"/>
    <w:rsid w:val="00746496"/>
    <w:rsid w:val="00750AFF"/>
    <w:rsid w:val="00760C83"/>
    <w:rsid w:val="00762BCF"/>
    <w:rsid w:val="00763A43"/>
    <w:rsid w:val="007654D2"/>
    <w:rsid w:val="00771406"/>
    <w:rsid w:val="00777391"/>
    <w:rsid w:val="00782AF4"/>
    <w:rsid w:val="00784062"/>
    <w:rsid w:val="0078463A"/>
    <w:rsid w:val="0078606B"/>
    <w:rsid w:val="00786168"/>
    <w:rsid w:val="0078635A"/>
    <w:rsid w:val="00787E98"/>
    <w:rsid w:val="00792C57"/>
    <w:rsid w:val="00796B3B"/>
    <w:rsid w:val="007A2431"/>
    <w:rsid w:val="007A46A5"/>
    <w:rsid w:val="007A7C79"/>
    <w:rsid w:val="007B03EE"/>
    <w:rsid w:val="007B2BDC"/>
    <w:rsid w:val="007B358B"/>
    <w:rsid w:val="007B4CF8"/>
    <w:rsid w:val="007B6EED"/>
    <w:rsid w:val="007C517C"/>
    <w:rsid w:val="007D0E80"/>
    <w:rsid w:val="007D2211"/>
    <w:rsid w:val="007D4A86"/>
    <w:rsid w:val="007D512F"/>
    <w:rsid w:val="007D6F47"/>
    <w:rsid w:val="007D7849"/>
    <w:rsid w:val="007E7EEC"/>
    <w:rsid w:val="007F59D9"/>
    <w:rsid w:val="00804BE3"/>
    <w:rsid w:val="00806C9A"/>
    <w:rsid w:val="00814956"/>
    <w:rsid w:val="008164B0"/>
    <w:rsid w:val="00817CD3"/>
    <w:rsid w:val="008265C3"/>
    <w:rsid w:val="00826BED"/>
    <w:rsid w:val="00830770"/>
    <w:rsid w:val="00830D68"/>
    <w:rsid w:val="00840DD6"/>
    <w:rsid w:val="0084631A"/>
    <w:rsid w:val="008555FD"/>
    <w:rsid w:val="00856876"/>
    <w:rsid w:val="00863229"/>
    <w:rsid w:val="00865983"/>
    <w:rsid w:val="0086646B"/>
    <w:rsid w:val="0087090B"/>
    <w:rsid w:val="00874916"/>
    <w:rsid w:val="00876F3E"/>
    <w:rsid w:val="008800CA"/>
    <w:rsid w:val="00883A81"/>
    <w:rsid w:val="00890462"/>
    <w:rsid w:val="00897725"/>
    <w:rsid w:val="008A54DC"/>
    <w:rsid w:val="008B5428"/>
    <w:rsid w:val="008B698B"/>
    <w:rsid w:val="008C09F0"/>
    <w:rsid w:val="008C5414"/>
    <w:rsid w:val="008D06FB"/>
    <w:rsid w:val="008D2709"/>
    <w:rsid w:val="008D7E97"/>
    <w:rsid w:val="008E1A5F"/>
    <w:rsid w:val="008E472E"/>
    <w:rsid w:val="008E55FB"/>
    <w:rsid w:val="008F41F5"/>
    <w:rsid w:val="008F5390"/>
    <w:rsid w:val="008F677F"/>
    <w:rsid w:val="00906224"/>
    <w:rsid w:val="00907D78"/>
    <w:rsid w:val="009126D2"/>
    <w:rsid w:val="0091397E"/>
    <w:rsid w:val="00917FE8"/>
    <w:rsid w:val="009244BA"/>
    <w:rsid w:val="00934310"/>
    <w:rsid w:val="009348E1"/>
    <w:rsid w:val="009353B2"/>
    <w:rsid w:val="009423E5"/>
    <w:rsid w:val="00944F83"/>
    <w:rsid w:val="00947294"/>
    <w:rsid w:val="009532AE"/>
    <w:rsid w:val="00954392"/>
    <w:rsid w:val="00955410"/>
    <w:rsid w:val="009562ED"/>
    <w:rsid w:val="00956339"/>
    <w:rsid w:val="00960CB2"/>
    <w:rsid w:val="009703EB"/>
    <w:rsid w:val="00974526"/>
    <w:rsid w:val="009755F8"/>
    <w:rsid w:val="00975ECF"/>
    <w:rsid w:val="00976CA5"/>
    <w:rsid w:val="009863DB"/>
    <w:rsid w:val="0099019A"/>
    <w:rsid w:val="0099647A"/>
    <w:rsid w:val="009979F5"/>
    <w:rsid w:val="009A18E5"/>
    <w:rsid w:val="009A2FAB"/>
    <w:rsid w:val="009A57F3"/>
    <w:rsid w:val="009B1543"/>
    <w:rsid w:val="009B2882"/>
    <w:rsid w:val="009B2B3B"/>
    <w:rsid w:val="009B4D35"/>
    <w:rsid w:val="009B5CE0"/>
    <w:rsid w:val="009C75AC"/>
    <w:rsid w:val="009D36CE"/>
    <w:rsid w:val="009E7011"/>
    <w:rsid w:val="00A01C56"/>
    <w:rsid w:val="00A02BBA"/>
    <w:rsid w:val="00A13C5D"/>
    <w:rsid w:val="00A17B9D"/>
    <w:rsid w:val="00A25464"/>
    <w:rsid w:val="00A26482"/>
    <w:rsid w:val="00A34237"/>
    <w:rsid w:val="00A34B25"/>
    <w:rsid w:val="00A4256E"/>
    <w:rsid w:val="00A44AF7"/>
    <w:rsid w:val="00A503AD"/>
    <w:rsid w:val="00A5404D"/>
    <w:rsid w:val="00A603F0"/>
    <w:rsid w:val="00A610F8"/>
    <w:rsid w:val="00A63611"/>
    <w:rsid w:val="00A64688"/>
    <w:rsid w:val="00A67A0B"/>
    <w:rsid w:val="00A7117B"/>
    <w:rsid w:val="00A824C1"/>
    <w:rsid w:val="00A84015"/>
    <w:rsid w:val="00A85C7E"/>
    <w:rsid w:val="00AA72C0"/>
    <w:rsid w:val="00AA78A2"/>
    <w:rsid w:val="00AB3E41"/>
    <w:rsid w:val="00AB6AAE"/>
    <w:rsid w:val="00AC09BF"/>
    <w:rsid w:val="00AC49F0"/>
    <w:rsid w:val="00AC56EC"/>
    <w:rsid w:val="00AD20D2"/>
    <w:rsid w:val="00AD437B"/>
    <w:rsid w:val="00AE1219"/>
    <w:rsid w:val="00AE19DF"/>
    <w:rsid w:val="00AE5854"/>
    <w:rsid w:val="00B0008B"/>
    <w:rsid w:val="00B017CB"/>
    <w:rsid w:val="00B157FD"/>
    <w:rsid w:val="00B2195C"/>
    <w:rsid w:val="00B21B42"/>
    <w:rsid w:val="00B22BCD"/>
    <w:rsid w:val="00B41A9B"/>
    <w:rsid w:val="00B51FBA"/>
    <w:rsid w:val="00B53EC9"/>
    <w:rsid w:val="00B545DE"/>
    <w:rsid w:val="00B56987"/>
    <w:rsid w:val="00B66361"/>
    <w:rsid w:val="00B66A9B"/>
    <w:rsid w:val="00B71392"/>
    <w:rsid w:val="00B74487"/>
    <w:rsid w:val="00B81C48"/>
    <w:rsid w:val="00B85032"/>
    <w:rsid w:val="00B85EA6"/>
    <w:rsid w:val="00B866D0"/>
    <w:rsid w:val="00B86A2E"/>
    <w:rsid w:val="00B87AFF"/>
    <w:rsid w:val="00B93A97"/>
    <w:rsid w:val="00BA1178"/>
    <w:rsid w:val="00BA2994"/>
    <w:rsid w:val="00BA2EDB"/>
    <w:rsid w:val="00BA3EE0"/>
    <w:rsid w:val="00BB2F39"/>
    <w:rsid w:val="00BB4E6F"/>
    <w:rsid w:val="00BB6266"/>
    <w:rsid w:val="00BC11E3"/>
    <w:rsid w:val="00BC3E8C"/>
    <w:rsid w:val="00BD020C"/>
    <w:rsid w:val="00BD1E0A"/>
    <w:rsid w:val="00BD37C8"/>
    <w:rsid w:val="00BD5F98"/>
    <w:rsid w:val="00BD7B5C"/>
    <w:rsid w:val="00BD7C60"/>
    <w:rsid w:val="00BE0323"/>
    <w:rsid w:val="00BE041A"/>
    <w:rsid w:val="00BE7037"/>
    <w:rsid w:val="00BE7438"/>
    <w:rsid w:val="00BF4AAC"/>
    <w:rsid w:val="00C00D3F"/>
    <w:rsid w:val="00C03B56"/>
    <w:rsid w:val="00C0427C"/>
    <w:rsid w:val="00C06967"/>
    <w:rsid w:val="00C14B9F"/>
    <w:rsid w:val="00C163EE"/>
    <w:rsid w:val="00C23D2F"/>
    <w:rsid w:val="00C274B3"/>
    <w:rsid w:val="00C30F38"/>
    <w:rsid w:val="00C33427"/>
    <w:rsid w:val="00C3534B"/>
    <w:rsid w:val="00C36629"/>
    <w:rsid w:val="00C377C2"/>
    <w:rsid w:val="00C4271B"/>
    <w:rsid w:val="00C4321C"/>
    <w:rsid w:val="00C57B94"/>
    <w:rsid w:val="00C64AAD"/>
    <w:rsid w:val="00C671EC"/>
    <w:rsid w:val="00C726B3"/>
    <w:rsid w:val="00C744F8"/>
    <w:rsid w:val="00C86249"/>
    <w:rsid w:val="00C87AF5"/>
    <w:rsid w:val="00C9236B"/>
    <w:rsid w:val="00C93AC1"/>
    <w:rsid w:val="00CA1FEF"/>
    <w:rsid w:val="00CA3465"/>
    <w:rsid w:val="00CB29D5"/>
    <w:rsid w:val="00CB59AD"/>
    <w:rsid w:val="00CB5E28"/>
    <w:rsid w:val="00CB60A7"/>
    <w:rsid w:val="00CC1AEC"/>
    <w:rsid w:val="00CC36F6"/>
    <w:rsid w:val="00CC3AB6"/>
    <w:rsid w:val="00CC422C"/>
    <w:rsid w:val="00CC72AE"/>
    <w:rsid w:val="00CC733B"/>
    <w:rsid w:val="00CD0D48"/>
    <w:rsid w:val="00CE094F"/>
    <w:rsid w:val="00CE1862"/>
    <w:rsid w:val="00CE5BFD"/>
    <w:rsid w:val="00CF4794"/>
    <w:rsid w:val="00CF6B3C"/>
    <w:rsid w:val="00CF7685"/>
    <w:rsid w:val="00D064C6"/>
    <w:rsid w:val="00D120AB"/>
    <w:rsid w:val="00D1530A"/>
    <w:rsid w:val="00D21C78"/>
    <w:rsid w:val="00D23D0D"/>
    <w:rsid w:val="00D27E83"/>
    <w:rsid w:val="00D33A30"/>
    <w:rsid w:val="00D3739F"/>
    <w:rsid w:val="00D406AB"/>
    <w:rsid w:val="00D4409C"/>
    <w:rsid w:val="00D501FC"/>
    <w:rsid w:val="00D508ED"/>
    <w:rsid w:val="00D52DC7"/>
    <w:rsid w:val="00D57AF5"/>
    <w:rsid w:val="00D57B97"/>
    <w:rsid w:val="00D62B2C"/>
    <w:rsid w:val="00D67F19"/>
    <w:rsid w:val="00D7027E"/>
    <w:rsid w:val="00D73C99"/>
    <w:rsid w:val="00D75166"/>
    <w:rsid w:val="00D76D3C"/>
    <w:rsid w:val="00D80804"/>
    <w:rsid w:val="00D83ECF"/>
    <w:rsid w:val="00D84E4F"/>
    <w:rsid w:val="00D858AA"/>
    <w:rsid w:val="00D92C3E"/>
    <w:rsid w:val="00D95BCD"/>
    <w:rsid w:val="00D969A0"/>
    <w:rsid w:val="00DA481C"/>
    <w:rsid w:val="00DA7556"/>
    <w:rsid w:val="00DA77DD"/>
    <w:rsid w:val="00DB13F2"/>
    <w:rsid w:val="00DC1A37"/>
    <w:rsid w:val="00DC409D"/>
    <w:rsid w:val="00DC7F31"/>
    <w:rsid w:val="00DD2337"/>
    <w:rsid w:val="00DD2BB9"/>
    <w:rsid w:val="00DD3AF4"/>
    <w:rsid w:val="00DE0C48"/>
    <w:rsid w:val="00DE4DA0"/>
    <w:rsid w:val="00E0065C"/>
    <w:rsid w:val="00E00B79"/>
    <w:rsid w:val="00E0118D"/>
    <w:rsid w:val="00E01244"/>
    <w:rsid w:val="00E01992"/>
    <w:rsid w:val="00E04F1C"/>
    <w:rsid w:val="00E15CBA"/>
    <w:rsid w:val="00E21E03"/>
    <w:rsid w:val="00E238C7"/>
    <w:rsid w:val="00E3042B"/>
    <w:rsid w:val="00E30975"/>
    <w:rsid w:val="00E41073"/>
    <w:rsid w:val="00E53964"/>
    <w:rsid w:val="00E62CE7"/>
    <w:rsid w:val="00E66088"/>
    <w:rsid w:val="00E7194F"/>
    <w:rsid w:val="00E7214E"/>
    <w:rsid w:val="00E75062"/>
    <w:rsid w:val="00E84C47"/>
    <w:rsid w:val="00E84CAA"/>
    <w:rsid w:val="00E8641F"/>
    <w:rsid w:val="00E8787E"/>
    <w:rsid w:val="00E90591"/>
    <w:rsid w:val="00E93E62"/>
    <w:rsid w:val="00EA1D3C"/>
    <w:rsid w:val="00EB6B25"/>
    <w:rsid w:val="00EB7661"/>
    <w:rsid w:val="00EB77AF"/>
    <w:rsid w:val="00EC1E73"/>
    <w:rsid w:val="00EC2406"/>
    <w:rsid w:val="00EE28E1"/>
    <w:rsid w:val="00EE451E"/>
    <w:rsid w:val="00EE7E4D"/>
    <w:rsid w:val="00EF74A8"/>
    <w:rsid w:val="00EF7697"/>
    <w:rsid w:val="00F00747"/>
    <w:rsid w:val="00F051E5"/>
    <w:rsid w:val="00F05F03"/>
    <w:rsid w:val="00F131CE"/>
    <w:rsid w:val="00F14485"/>
    <w:rsid w:val="00F16194"/>
    <w:rsid w:val="00F16C06"/>
    <w:rsid w:val="00F22335"/>
    <w:rsid w:val="00F22B57"/>
    <w:rsid w:val="00F22DBC"/>
    <w:rsid w:val="00F23F03"/>
    <w:rsid w:val="00F301D6"/>
    <w:rsid w:val="00F348DA"/>
    <w:rsid w:val="00F358CA"/>
    <w:rsid w:val="00F4588E"/>
    <w:rsid w:val="00F46EC8"/>
    <w:rsid w:val="00F500AA"/>
    <w:rsid w:val="00F53D0E"/>
    <w:rsid w:val="00F560F0"/>
    <w:rsid w:val="00F57F75"/>
    <w:rsid w:val="00F8063B"/>
    <w:rsid w:val="00F808CA"/>
    <w:rsid w:val="00F80E27"/>
    <w:rsid w:val="00F84582"/>
    <w:rsid w:val="00F863E9"/>
    <w:rsid w:val="00F91369"/>
    <w:rsid w:val="00F94BD7"/>
    <w:rsid w:val="00FC1C4C"/>
    <w:rsid w:val="00FC3FE0"/>
    <w:rsid w:val="00FC6DA1"/>
    <w:rsid w:val="00FC7EC5"/>
    <w:rsid w:val="00FD1DB5"/>
    <w:rsid w:val="00FD6A16"/>
    <w:rsid w:val="00FD7818"/>
    <w:rsid w:val="00FE0751"/>
    <w:rsid w:val="00FE1BD7"/>
    <w:rsid w:val="00FE4909"/>
    <w:rsid w:val="00FE6118"/>
    <w:rsid w:val="00FF12B0"/>
    <w:rsid w:val="00FF43B2"/>
    <w:rsid w:val="00FF67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03C2A-6DD7-4B14-BF15-D7127F12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FC7EC5"/>
    <w:pPr>
      <w:ind w:firstLine="709"/>
      <w:jc w:val="both"/>
    </w:pPr>
  </w:style>
  <w:style w:type="paragraph" w:customStyle="1" w:styleId="10">
    <w:name w:val="1.0 Проект №"/>
    <w:basedOn w:val="30"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rsid w:val="00FC7EC5"/>
    <w:pPr>
      <w:spacing w:after="440"/>
      <w:contextualSpacing/>
    </w:pPr>
  </w:style>
  <w:style w:type="paragraph" w:customStyle="1" w:styleId="21">
    <w:name w:val="2.1 Раздел"/>
    <w:basedOn w:val="30"/>
    <w:rsid w:val="00FC7EC5"/>
    <w:pPr>
      <w:spacing w:after="100"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rsid w:val="00FC7EC5"/>
    <w:pPr>
      <w:spacing w:before="100" w:beforeAutospacing="1" w:after="100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rsid w:val="00FC7EC5"/>
    <w:pPr>
      <w:spacing w:before="100" w:beforeAutospacing="1"/>
    </w:pPr>
    <w:rPr>
      <w:b/>
    </w:rPr>
  </w:style>
  <w:style w:type="paragraph" w:customStyle="1" w:styleId="50">
    <w:name w:val="5.0 Должность"/>
    <w:basedOn w:val="30"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FC7EC5"/>
    <w:pPr>
      <w:ind w:firstLine="0"/>
      <w:jc w:val="left"/>
    </w:pPr>
  </w:style>
  <w:style w:type="paragraph" w:styleId="a3">
    <w:name w:val="footer"/>
    <w:basedOn w:val="a"/>
    <w:rsid w:val="00FC7E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EC5"/>
  </w:style>
  <w:style w:type="paragraph" w:customStyle="1" w:styleId="ConsNormal">
    <w:name w:val="ConsNormal"/>
    <w:rsid w:val="0072517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725177"/>
    <w:pPr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CC1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022511"/>
    <w:pPr>
      <w:jc w:val="both"/>
    </w:pPr>
  </w:style>
  <w:style w:type="paragraph" w:styleId="a6">
    <w:name w:val="Balloon Text"/>
    <w:basedOn w:val="a"/>
    <w:semiHidden/>
    <w:rsid w:val="00A603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B6AA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C23D2F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F94B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Hyperlink"/>
    <w:rsid w:val="008F41F5"/>
    <w:rPr>
      <w:color w:val="0000FF"/>
      <w:u w:val="single"/>
    </w:rPr>
  </w:style>
  <w:style w:type="table" w:styleId="aa">
    <w:name w:val="Table Grid"/>
    <w:basedOn w:val="a1"/>
    <w:rsid w:val="004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44195C"/>
    <w:rPr>
      <w:sz w:val="24"/>
      <w:szCs w:val="24"/>
    </w:rPr>
  </w:style>
  <w:style w:type="paragraph" w:styleId="ab">
    <w:name w:val="List Paragraph"/>
    <w:basedOn w:val="a"/>
    <w:uiPriority w:val="34"/>
    <w:qFormat/>
    <w:rsid w:val="00C726B3"/>
    <w:pPr>
      <w:ind w:left="720"/>
      <w:contextualSpacing/>
    </w:pPr>
  </w:style>
  <w:style w:type="paragraph" w:customStyle="1" w:styleId="21a">
    <w:name w:val="2.1a Название положения"/>
    <w:basedOn w:val="a"/>
    <w:rsid w:val="00CC422C"/>
    <w:pPr>
      <w:spacing w:before="100" w:beforeAutospacing="1" w:after="440"/>
      <w:contextualSpacing/>
      <w:jc w:val="center"/>
    </w:pPr>
    <w:rPr>
      <w:b/>
      <w:bCs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EA711C8D9E9830F5141BD75436C02F77BE8918EBF1FFC1F80695677E5E4CDD7CA816CB063DCD1A3598EF919AAE5A489A7C7BB2D43E1B398FB35C0HF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F9C2-7122-4C14-BB66-34DB4FAB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1383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Лахно Елена Николаевна</dc:creator>
  <cp:keywords/>
  <cp:lastModifiedBy>Людмила Александровна Карпушева</cp:lastModifiedBy>
  <cp:revision>3</cp:revision>
  <cp:lastPrinted>2023-05-23T07:39:00Z</cp:lastPrinted>
  <dcterms:created xsi:type="dcterms:W3CDTF">2023-06-07T13:47:00Z</dcterms:created>
  <dcterms:modified xsi:type="dcterms:W3CDTF">2023-06-07T13:48:00Z</dcterms:modified>
</cp:coreProperties>
</file>